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5D" w:rsidRDefault="00557E5D" w:rsidP="00D7247A">
      <w:pPr>
        <w:spacing w:after="0" w:line="240" w:lineRule="auto"/>
        <w:ind w:right="-1" w:firstLine="4962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БЕКІТІЛДІ </w:t>
      </w:r>
    </w:p>
    <w:p w:rsidR="00557E5D" w:rsidRDefault="00557E5D" w:rsidP="00D7247A">
      <w:pPr>
        <w:spacing w:after="0" w:line="240" w:lineRule="auto"/>
        <w:ind w:right="-1" w:firstLine="496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«ҮМЗ» АҚ Директорлар кеңесінің </w:t>
      </w:r>
    </w:p>
    <w:p w:rsidR="00557E5D" w:rsidRDefault="00557E5D" w:rsidP="00D7247A">
      <w:pPr>
        <w:spacing w:after="0" w:line="240" w:lineRule="auto"/>
        <w:ind w:right="-1" w:firstLine="496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29.12.2017ж. №17 шешімі </w:t>
      </w:r>
    </w:p>
    <w:p w:rsidR="00557E5D" w:rsidRPr="00133CF6" w:rsidRDefault="00557E5D" w:rsidP="00D7247A">
      <w:pPr>
        <w:spacing w:after="0" w:line="240" w:lineRule="auto"/>
        <w:ind w:right="-1" w:firstLine="4962"/>
        <w:rPr>
          <w:rFonts w:ascii="Times New Roman" w:hAnsi="Times New Roman"/>
          <w:sz w:val="28"/>
          <w:szCs w:val="28"/>
          <w:lang w:val="kk-KZ"/>
        </w:rPr>
      </w:pPr>
    </w:p>
    <w:p w:rsidR="00557E5D" w:rsidRDefault="00557E5D" w:rsidP="00D7247A">
      <w:pPr>
        <w:tabs>
          <w:tab w:val="left" w:pos="5245"/>
        </w:tabs>
        <w:spacing w:after="0" w:line="240" w:lineRule="auto"/>
        <w:ind w:left="4962" w:right="-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Мақұлданды </w:t>
      </w:r>
    </w:p>
    <w:p w:rsidR="00557E5D" w:rsidRDefault="00557E5D" w:rsidP="00D7247A">
      <w:pPr>
        <w:tabs>
          <w:tab w:val="left" w:pos="5245"/>
        </w:tabs>
        <w:spacing w:after="0" w:line="240" w:lineRule="auto"/>
        <w:ind w:left="4962" w:right="-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«ҮМЗ» АҚ Басқармасының шешімі </w:t>
      </w:r>
    </w:p>
    <w:p w:rsidR="00557E5D" w:rsidRPr="00133CF6" w:rsidRDefault="00557E5D" w:rsidP="00D7247A">
      <w:pPr>
        <w:tabs>
          <w:tab w:val="left" w:pos="5245"/>
        </w:tabs>
        <w:spacing w:after="0" w:line="240" w:lineRule="auto"/>
        <w:ind w:left="4962" w:right="-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06.12.2017ж. </w:t>
      </w:r>
      <w:r w:rsidRPr="009D4631">
        <w:rPr>
          <w:rFonts w:ascii="Times New Roman" w:hAnsi="Times New Roman"/>
          <w:sz w:val="28"/>
          <w:szCs w:val="28"/>
          <w:lang w:val="kk-KZ"/>
        </w:rPr>
        <w:t>№ 55/1061</w:t>
      </w:r>
      <w:r>
        <w:rPr>
          <w:rFonts w:ascii="Times New Roman" w:hAnsi="Times New Roman"/>
          <w:sz w:val="28"/>
          <w:szCs w:val="28"/>
          <w:lang w:val="kk-KZ"/>
        </w:rPr>
        <w:t xml:space="preserve"> хатамасы</w:t>
      </w:r>
    </w:p>
    <w:p w:rsidR="00557E5D" w:rsidRPr="009D4631" w:rsidRDefault="00557E5D">
      <w:pPr>
        <w:rPr>
          <w:rFonts w:ascii="Times New Roman" w:hAnsi="Times New Roman"/>
          <w:sz w:val="28"/>
          <w:szCs w:val="28"/>
          <w:lang w:val="kk-KZ"/>
        </w:rPr>
      </w:pPr>
    </w:p>
    <w:p w:rsidR="00557E5D" w:rsidRPr="009D4631" w:rsidRDefault="00557E5D">
      <w:pPr>
        <w:rPr>
          <w:rFonts w:ascii="Times New Roman" w:hAnsi="Times New Roman"/>
          <w:sz w:val="28"/>
          <w:szCs w:val="28"/>
          <w:lang w:val="kk-KZ"/>
        </w:rPr>
      </w:pPr>
    </w:p>
    <w:p w:rsidR="00557E5D" w:rsidRPr="009D4631" w:rsidRDefault="00557E5D">
      <w:pPr>
        <w:rPr>
          <w:rFonts w:ascii="Times New Roman" w:hAnsi="Times New Roman"/>
          <w:sz w:val="28"/>
          <w:szCs w:val="28"/>
          <w:lang w:val="kk-KZ"/>
        </w:rPr>
      </w:pPr>
    </w:p>
    <w:p w:rsidR="00557E5D" w:rsidRPr="009D4631" w:rsidRDefault="00557E5D">
      <w:pPr>
        <w:rPr>
          <w:rFonts w:ascii="Times New Roman" w:hAnsi="Times New Roman"/>
          <w:sz w:val="28"/>
          <w:szCs w:val="28"/>
          <w:lang w:val="kk-KZ"/>
        </w:rPr>
      </w:pPr>
    </w:p>
    <w:p w:rsidR="00557E5D" w:rsidRPr="009D4631" w:rsidRDefault="00557E5D">
      <w:pPr>
        <w:rPr>
          <w:rFonts w:ascii="Times New Roman" w:hAnsi="Times New Roman"/>
          <w:sz w:val="28"/>
          <w:szCs w:val="28"/>
          <w:lang w:val="kk-KZ"/>
        </w:rPr>
      </w:pPr>
    </w:p>
    <w:p w:rsidR="00557E5D" w:rsidRPr="0099314D" w:rsidRDefault="00557E5D" w:rsidP="009931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9D4631">
        <w:rPr>
          <w:rFonts w:ascii="Times New Roman" w:hAnsi="Times New Roman"/>
          <w:b/>
          <w:sz w:val="40"/>
          <w:szCs w:val="40"/>
          <w:lang w:val="kk-KZ"/>
        </w:rPr>
        <w:t>«</w:t>
      </w:r>
      <w:r>
        <w:rPr>
          <w:rFonts w:ascii="Times New Roman" w:hAnsi="Times New Roman"/>
          <w:b/>
          <w:sz w:val="40"/>
          <w:szCs w:val="40"/>
          <w:lang w:val="kk-KZ"/>
        </w:rPr>
        <w:t>Үлбі металлургиялық зауыты</w:t>
      </w:r>
      <w:r w:rsidRPr="009D4631">
        <w:rPr>
          <w:rFonts w:ascii="Times New Roman" w:hAnsi="Times New Roman"/>
          <w:b/>
          <w:sz w:val="40"/>
          <w:szCs w:val="40"/>
          <w:lang w:val="kk-KZ"/>
        </w:rPr>
        <w:t>»</w:t>
      </w:r>
      <w:r>
        <w:rPr>
          <w:rFonts w:ascii="Times New Roman" w:hAnsi="Times New Roman"/>
          <w:b/>
          <w:sz w:val="40"/>
          <w:szCs w:val="40"/>
          <w:lang w:val="kk-KZ"/>
        </w:rPr>
        <w:t xml:space="preserve"> АҚ </w:t>
      </w:r>
    </w:p>
    <w:p w:rsidR="00557E5D" w:rsidRPr="0099314D" w:rsidRDefault="00557E5D" w:rsidP="009910E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9D4631">
        <w:rPr>
          <w:rFonts w:ascii="Times New Roman" w:hAnsi="Times New Roman"/>
          <w:b/>
          <w:sz w:val="40"/>
          <w:szCs w:val="40"/>
          <w:lang w:val="kk-KZ"/>
        </w:rPr>
        <w:t>Стейкхолд</w:t>
      </w:r>
      <w:r>
        <w:rPr>
          <w:rFonts w:ascii="Times New Roman" w:hAnsi="Times New Roman"/>
          <w:b/>
          <w:sz w:val="40"/>
          <w:szCs w:val="40"/>
          <w:lang w:val="kk-KZ"/>
        </w:rPr>
        <w:t>ерлерінің к</w:t>
      </w:r>
      <w:r w:rsidRPr="009D4631">
        <w:rPr>
          <w:rFonts w:ascii="Times New Roman" w:hAnsi="Times New Roman"/>
          <w:b/>
          <w:sz w:val="40"/>
          <w:szCs w:val="40"/>
          <w:lang w:val="kk-KZ"/>
        </w:rPr>
        <w:t>арта</w:t>
      </w:r>
      <w:r>
        <w:rPr>
          <w:rFonts w:ascii="Times New Roman" w:hAnsi="Times New Roman"/>
          <w:b/>
          <w:sz w:val="40"/>
          <w:szCs w:val="40"/>
          <w:lang w:val="kk-KZ"/>
        </w:rPr>
        <w:t xml:space="preserve">сы </w:t>
      </w:r>
    </w:p>
    <w:p w:rsidR="00557E5D" w:rsidRPr="009D4631" w:rsidRDefault="00557E5D" w:rsidP="0065327F">
      <w:pPr>
        <w:rPr>
          <w:rFonts w:ascii="Times New Roman" w:hAnsi="Times New Roman"/>
          <w:sz w:val="40"/>
          <w:szCs w:val="40"/>
          <w:lang w:val="kk-KZ"/>
        </w:rPr>
      </w:pPr>
    </w:p>
    <w:p w:rsidR="00557E5D" w:rsidRPr="009D4631" w:rsidRDefault="00557E5D" w:rsidP="0065327F">
      <w:pPr>
        <w:rPr>
          <w:rFonts w:ascii="Times New Roman" w:hAnsi="Times New Roman"/>
          <w:sz w:val="40"/>
          <w:szCs w:val="40"/>
          <w:lang w:val="kk-KZ"/>
        </w:rPr>
      </w:pPr>
    </w:p>
    <w:p w:rsidR="00557E5D" w:rsidRPr="009D4631" w:rsidRDefault="00557E5D" w:rsidP="0065327F">
      <w:pPr>
        <w:rPr>
          <w:rFonts w:ascii="Times New Roman" w:hAnsi="Times New Roman"/>
          <w:sz w:val="40"/>
          <w:szCs w:val="40"/>
          <w:lang w:val="kk-KZ"/>
        </w:rPr>
      </w:pPr>
    </w:p>
    <w:p w:rsidR="00557E5D" w:rsidRPr="009D4631" w:rsidRDefault="00557E5D" w:rsidP="0065327F">
      <w:pPr>
        <w:rPr>
          <w:rFonts w:ascii="Times New Roman" w:hAnsi="Times New Roman"/>
          <w:sz w:val="40"/>
          <w:szCs w:val="40"/>
          <w:lang w:val="kk-KZ"/>
        </w:rPr>
      </w:pPr>
    </w:p>
    <w:p w:rsidR="00557E5D" w:rsidRPr="009D4631" w:rsidRDefault="00557E5D" w:rsidP="0065327F">
      <w:pPr>
        <w:rPr>
          <w:rFonts w:ascii="Times New Roman" w:hAnsi="Times New Roman"/>
          <w:sz w:val="40"/>
          <w:szCs w:val="40"/>
          <w:lang w:val="kk-KZ"/>
        </w:rPr>
      </w:pPr>
    </w:p>
    <w:p w:rsidR="00557E5D" w:rsidRPr="009D4631" w:rsidRDefault="00557E5D" w:rsidP="0065327F">
      <w:pPr>
        <w:rPr>
          <w:rFonts w:ascii="Times New Roman" w:hAnsi="Times New Roman"/>
          <w:sz w:val="40"/>
          <w:szCs w:val="40"/>
          <w:lang w:val="kk-KZ"/>
        </w:rPr>
      </w:pPr>
    </w:p>
    <w:p w:rsidR="00557E5D" w:rsidRPr="009D4631" w:rsidRDefault="00557E5D" w:rsidP="0065327F">
      <w:pPr>
        <w:rPr>
          <w:rFonts w:ascii="Times New Roman" w:hAnsi="Times New Roman"/>
          <w:sz w:val="40"/>
          <w:szCs w:val="40"/>
          <w:lang w:val="kk-KZ"/>
        </w:rPr>
      </w:pPr>
    </w:p>
    <w:p w:rsidR="00557E5D" w:rsidRPr="009D4631" w:rsidRDefault="00557E5D" w:rsidP="0065327F">
      <w:pPr>
        <w:rPr>
          <w:rFonts w:ascii="Times New Roman" w:hAnsi="Times New Roman"/>
          <w:sz w:val="40"/>
          <w:szCs w:val="40"/>
          <w:lang w:val="kk-KZ"/>
        </w:rPr>
      </w:pPr>
    </w:p>
    <w:p w:rsidR="00557E5D" w:rsidRPr="009D4631" w:rsidRDefault="00557E5D" w:rsidP="0065327F">
      <w:pPr>
        <w:rPr>
          <w:rFonts w:ascii="Times New Roman" w:hAnsi="Times New Roman"/>
          <w:sz w:val="40"/>
          <w:szCs w:val="40"/>
          <w:lang w:val="kk-KZ"/>
        </w:rPr>
      </w:pPr>
    </w:p>
    <w:p w:rsidR="00557E5D" w:rsidRPr="009D4631" w:rsidRDefault="00557E5D" w:rsidP="0065327F">
      <w:pPr>
        <w:rPr>
          <w:rFonts w:ascii="Times New Roman" w:hAnsi="Times New Roman"/>
          <w:sz w:val="40"/>
          <w:szCs w:val="40"/>
          <w:lang w:val="kk-KZ"/>
        </w:rPr>
      </w:pPr>
    </w:p>
    <w:p w:rsidR="00557E5D" w:rsidRPr="009D4631" w:rsidRDefault="00557E5D" w:rsidP="0099314D">
      <w:pPr>
        <w:tabs>
          <w:tab w:val="left" w:pos="4390"/>
        </w:tabs>
        <w:rPr>
          <w:rFonts w:ascii="Times New Roman" w:hAnsi="Times New Roman"/>
          <w:sz w:val="28"/>
          <w:szCs w:val="28"/>
          <w:lang w:val="kk-KZ"/>
        </w:rPr>
      </w:pPr>
      <w:r w:rsidRPr="009D4631">
        <w:rPr>
          <w:rFonts w:ascii="Times New Roman" w:hAnsi="Times New Roman"/>
          <w:b/>
          <w:sz w:val="40"/>
          <w:szCs w:val="40"/>
          <w:lang w:val="kk-KZ"/>
        </w:rPr>
        <w:tab/>
      </w:r>
    </w:p>
    <w:p w:rsidR="00557E5D" w:rsidRPr="009D463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Өскемен қ.</w:t>
      </w:r>
      <w:r w:rsidRPr="009D4631">
        <w:rPr>
          <w:rFonts w:ascii="Times New Roman" w:hAnsi="Times New Roman"/>
          <w:sz w:val="28"/>
          <w:szCs w:val="28"/>
          <w:lang w:val="kk-KZ"/>
        </w:rPr>
        <w:t xml:space="preserve">, 2017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9D4631">
        <w:rPr>
          <w:rFonts w:ascii="Times New Roman" w:hAnsi="Times New Roman"/>
          <w:sz w:val="28"/>
          <w:szCs w:val="28"/>
          <w:lang w:val="kk-KZ"/>
        </w:rPr>
        <w:t>.</w:t>
      </w:r>
    </w:p>
    <w:p w:rsidR="00557E5D" w:rsidRPr="009D4631" w:rsidRDefault="00557E5D" w:rsidP="00D7247A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557E5D" w:rsidRPr="009D4631" w:rsidRDefault="00557E5D" w:rsidP="00FA7EB9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557E5D" w:rsidRPr="009D4631" w:rsidRDefault="00557E5D" w:rsidP="002A74F9">
      <w:pPr>
        <w:jc w:val="center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557E5D" w:rsidRDefault="00557E5D" w:rsidP="002A74F9">
      <w:pPr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7E5D" w:rsidRPr="0099314D" w:rsidRDefault="00557E5D" w:rsidP="002A74F9">
      <w:pPr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«</w:t>
      </w:r>
      <w:r w:rsidRPr="0099314D">
        <w:rPr>
          <w:rFonts w:ascii="Times New Roman" w:hAnsi="Times New Roman"/>
          <w:sz w:val="28"/>
          <w:szCs w:val="28"/>
          <w:lang w:val="kk-KZ"/>
        </w:rPr>
        <w:t>Үлбі металлургиялық зауыты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99314D">
        <w:rPr>
          <w:rFonts w:ascii="Times New Roman" w:hAnsi="Times New Roman"/>
          <w:sz w:val="28"/>
          <w:szCs w:val="28"/>
          <w:lang w:val="kk-KZ"/>
        </w:rPr>
        <w:t xml:space="preserve"> акционерлік қоғамының стейкхолдерлерінің осы картасы Қоғамның корпоративтік басқару кодексіне және үздік әлемдік тәжірибе стандарттарына сәйкес әзірленді.</w:t>
      </w:r>
    </w:p>
    <w:p w:rsidR="00557E5D" w:rsidRPr="00DA19F1" w:rsidRDefault="00557E5D" w:rsidP="002A74F9">
      <w:pPr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DA19F1">
        <w:rPr>
          <w:rFonts w:ascii="Times New Roman" w:hAnsi="Times New Roman"/>
          <w:sz w:val="28"/>
          <w:szCs w:val="28"/>
          <w:lang w:val="kk-KZ"/>
        </w:rPr>
        <w:t>ҮМЗ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DA19F1">
        <w:rPr>
          <w:rFonts w:ascii="Times New Roman" w:hAnsi="Times New Roman"/>
          <w:sz w:val="28"/>
          <w:szCs w:val="28"/>
          <w:lang w:val="kk-KZ"/>
        </w:rPr>
        <w:t xml:space="preserve"> АҚ стейкхолдерлер картасы қоғамның тұрақты дамуына елеулі әсер ететін сыртқы және ішкі мүдделі тараптармен сындарлы қарым-қатынасты құруға арналған. Мүдделі тараптармен өзара іс-қимылдың тиімді жүйесі ұзақ мерзімді құнды жасау, стратегиялық мақсаттарға қол жеткізу және қоғамның оң беделін қалыптастыру үшін қажетті жағдайларды қамтамасыз етеді. </w:t>
      </w:r>
    </w:p>
    <w:p w:rsidR="00557E5D" w:rsidRPr="00DA19F1" w:rsidRDefault="00557E5D" w:rsidP="0099314D">
      <w:pPr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DA19F1">
        <w:rPr>
          <w:rFonts w:ascii="Times New Roman" w:hAnsi="Times New Roman"/>
          <w:sz w:val="28"/>
          <w:szCs w:val="28"/>
          <w:lang w:val="kk-KZ"/>
        </w:rPr>
        <w:t>Мүдделі тараптармен тиімді өзара іс-қимылды құру негізінде барлық мүдделі тараптардың мүдделері мен қажеттіліктерін назарға алуды білдіретін "қосылу" базалық қағидаты жатыр.</w:t>
      </w:r>
    </w:p>
    <w:p w:rsidR="00557E5D" w:rsidRPr="00DA19F1" w:rsidRDefault="00557E5D" w:rsidP="0099314D">
      <w:pPr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DA19F1">
        <w:rPr>
          <w:rFonts w:ascii="Times New Roman" w:hAnsi="Times New Roman"/>
          <w:sz w:val="28"/>
          <w:szCs w:val="28"/>
          <w:lang w:val="kk-KZ"/>
        </w:rPr>
        <w:t xml:space="preserve">"ҮМЗ" АҚ мүдделі тараптармен өзара іс-қимылы кезінде қоғам мынадай қағидаттар негізінде мүдделі тараптармен өзара іс-қимыл жасауға ұмтылады: </w:t>
      </w:r>
    </w:p>
    <w:p w:rsidR="00557E5D" w:rsidRPr="00DA19F1" w:rsidRDefault="00557E5D" w:rsidP="0099314D">
      <w:pPr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м</w:t>
      </w:r>
      <w:r w:rsidRPr="00DA19F1">
        <w:rPr>
          <w:rFonts w:ascii="Times New Roman" w:hAnsi="Times New Roman"/>
          <w:sz w:val="28"/>
          <w:szCs w:val="28"/>
          <w:lang w:val="kk-KZ"/>
        </w:rPr>
        <w:t>аңызды</w:t>
      </w:r>
      <w:r>
        <w:rPr>
          <w:rFonts w:ascii="Times New Roman" w:hAnsi="Times New Roman"/>
          <w:sz w:val="28"/>
          <w:szCs w:val="28"/>
          <w:lang w:val="kk-KZ"/>
        </w:rPr>
        <w:t xml:space="preserve">лығы - </w:t>
      </w:r>
      <w:r w:rsidRPr="00DA19F1">
        <w:rPr>
          <w:rFonts w:ascii="Times New Roman" w:hAnsi="Times New Roman"/>
          <w:sz w:val="28"/>
          <w:szCs w:val="28"/>
          <w:lang w:val="kk-KZ"/>
        </w:rPr>
        <w:t>мүдделі тараптар үшін мәселелердің маңыздылығын дұрыс бағалау;</w:t>
      </w:r>
    </w:p>
    <w:p w:rsidR="00557E5D" w:rsidRDefault="00557E5D" w:rsidP="0099314D">
      <w:pPr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толықтығы - </w:t>
      </w:r>
      <w:r w:rsidRPr="00DA19F1">
        <w:rPr>
          <w:rFonts w:ascii="Times New Roman" w:hAnsi="Times New Roman"/>
          <w:sz w:val="28"/>
          <w:szCs w:val="28"/>
          <w:lang w:val="kk-KZ"/>
        </w:rPr>
        <w:t>қоғам қызметі салдарының мәнділігін және ол туралы мүдделі тараптардың не ойлайтынын түсіну толықтығы;</w:t>
      </w:r>
    </w:p>
    <w:p w:rsidR="00557E5D" w:rsidRPr="0099314D" w:rsidRDefault="00557E5D" w:rsidP="0099314D">
      <w:pPr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99314D">
        <w:rPr>
          <w:rFonts w:ascii="Times New Roman" w:hAnsi="Times New Roman"/>
          <w:sz w:val="28"/>
          <w:szCs w:val="28"/>
          <w:lang w:val="kk-KZ"/>
        </w:rPr>
        <w:t>әрекет ету – қоғамның тиісті жауапты көрсетуі.</w:t>
      </w:r>
    </w:p>
    <w:p w:rsidR="00557E5D" w:rsidRPr="0099314D" w:rsidRDefault="00557E5D" w:rsidP="0099314D">
      <w:pPr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DA19F1" w:rsidRDefault="00557E5D" w:rsidP="0065327F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7E5D" w:rsidRPr="00FB6F26" w:rsidRDefault="00557E5D" w:rsidP="00FB6F26">
      <w:pPr>
        <w:jc w:val="center"/>
        <w:rPr>
          <w:rFonts w:ascii="Times New Roman" w:hAnsi="Times New Roman"/>
          <w:b/>
          <w:sz w:val="28"/>
          <w:szCs w:val="28"/>
        </w:rPr>
      </w:pPr>
      <w:r w:rsidRPr="00FB6F26">
        <w:rPr>
          <w:rFonts w:ascii="Times New Roman" w:hAnsi="Times New Roman"/>
          <w:b/>
          <w:sz w:val="28"/>
          <w:szCs w:val="28"/>
        </w:rPr>
        <w:lastRenderedPageBreak/>
        <w:t>Карта стейкхолдеров АО «УМЗ»</w:t>
      </w:r>
    </w:p>
    <w:p w:rsidR="00557E5D" w:rsidRDefault="00557E5D" w:rsidP="00FB6F26">
      <w:pPr>
        <w:rPr>
          <w:noProof/>
          <w:lang w:eastAsia="ru-RU"/>
        </w:rPr>
      </w:pPr>
    </w:p>
    <w:p w:rsidR="009D4631" w:rsidRDefault="00C42E5C" w:rsidP="00FB6F26">
      <w:pPr>
        <w:sectPr w:rsidR="009D4631" w:rsidSect="00DE45F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481445" cy="4935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49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244"/>
        <w:gridCol w:w="4678"/>
        <w:gridCol w:w="1843"/>
        <w:gridCol w:w="1843"/>
      </w:tblGrid>
      <w:tr w:rsidR="00557E5D" w:rsidRPr="000C7C01" w:rsidTr="00BE28A7">
        <w:tc>
          <w:tcPr>
            <w:tcW w:w="2127" w:type="dxa"/>
          </w:tcPr>
          <w:p w:rsidR="00557E5D" w:rsidRPr="0099314D" w:rsidRDefault="00557E5D" w:rsidP="00993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A82A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МЗ»</w:t>
            </w:r>
            <w:r w:rsidRPr="00A82A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АҚ-ға қатысты стейкхолдерлер</w:t>
            </w:r>
          </w:p>
        </w:tc>
        <w:tc>
          <w:tcPr>
            <w:tcW w:w="5244" w:type="dxa"/>
          </w:tcPr>
          <w:p w:rsidR="00557E5D" w:rsidRPr="00A82AC8" w:rsidRDefault="00557E5D" w:rsidP="00993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2A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"ҮМЗ "АҚ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82A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Қатысты стейкхолдердің қызығушылығы       </w:t>
            </w:r>
          </w:p>
          <w:p w:rsidR="00557E5D" w:rsidRPr="000C7C01" w:rsidRDefault="00557E5D" w:rsidP="00993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7E5D" w:rsidRPr="00E9710F" w:rsidRDefault="00557E5D" w:rsidP="00E971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2AC8">
              <w:rPr>
                <w:rFonts w:ascii="Times New Roman" w:hAnsi="Times New Roman"/>
                <w:b/>
                <w:sz w:val="24"/>
                <w:szCs w:val="24"/>
              </w:rPr>
              <w:t>Стейкхолдер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дің «ҮМЗ» АҚ -мен</w:t>
            </w:r>
            <w:r w:rsidRPr="00A82AC8">
              <w:rPr>
                <w:rFonts w:ascii="Times New Roman" w:hAnsi="Times New Roman"/>
                <w:b/>
                <w:sz w:val="24"/>
                <w:szCs w:val="24"/>
              </w:rPr>
              <w:t xml:space="preserve"> диалогының нысаны</w:t>
            </w:r>
          </w:p>
        </w:tc>
        <w:tc>
          <w:tcPr>
            <w:tcW w:w="1843" w:type="dxa"/>
          </w:tcPr>
          <w:p w:rsidR="00557E5D" w:rsidRPr="00E9710F" w:rsidRDefault="00557E5D" w:rsidP="00E971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E971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ҮМЗ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E971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АҚ-мен "ҮМЗ" АҚ-ға стейкхолдердің әсер ету дәрежесі </w:t>
            </w:r>
          </w:p>
          <w:p w:rsidR="00557E5D" w:rsidRPr="00E9710F" w:rsidRDefault="00557E5D" w:rsidP="00E971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2AC8">
              <w:rPr>
                <w:rFonts w:ascii="Times New Roman" w:hAnsi="Times New Roman"/>
                <w:b/>
                <w:sz w:val="24"/>
                <w:szCs w:val="24"/>
              </w:rPr>
              <w:t>1-ден 4-ке дейін</w:t>
            </w:r>
            <w:r w:rsidRPr="000C7C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C01">
              <w:rPr>
                <w:rFonts w:ascii="Times New Roman" w:hAnsi="Times New Roman"/>
                <w:b/>
                <w:sz w:val="24"/>
                <w:szCs w:val="24"/>
              </w:rPr>
              <w:t>Степень влияния</w:t>
            </w:r>
            <w:r w:rsidRPr="000C7C01">
              <w:rPr>
                <w:rFonts w:ascii="Times New Roman" w:hAnsi="Times New Roman"/>
                <w:b/>
                <w:sz w:val="24"/>
                <w:szCs w:val="24"/>
              </w:rPr>
              <w:br/>
              <w:t>АО «УМЗ» на  стейкхолдера от 1 до 4</w:t>
            </w:r>
          </w:p>
        </w:tc>
      </w:tr>
      <w:tr w:rsidR="00557E5D" w:rsidRPr="000C7C01" w:rsidTr="00BE28A7">
        <w:tc>
          <w:tcPr>
            <w:tcW w:w="2127" w:type="dxa"/>
          </w:tcPr>
          <w:p w:rsidR="00557E5D" w:rsidRPr="000C7C01" w:rsidRDefault="00557E5D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C7C01">
              <w:rPr>
                <w:rFonts w:ascii="Times New Roman" w:hAnsi="Times New Roman"/>
                <w:b/>
                <w:sz w:val="24"/>
                <w:szCs w:val="24"/>
              </w:rPr>
              <w:t>Единствен-ный акционер               АО «УМЗ» -           АО «НАК «Казатомпром»</w:t>
            </w:r>
          </w:p>
        </w:tc>
        <w:tc>
          <w:tcPr>
            <w:tcW w:w="5244" w:type="dxa"/>
          </w:tcPr>
          <w:p w:rsidR="00557E5D" w:rsidRPr="00B12FF7" w:rsidRDefault="00557E5D" w:rsidP="00DA19F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1.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ҮМЗ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АҚ Ұзақ мерзімді құнды ұлғайту </w:t>
            </w:r>
          </w:p>
          <w:p w:rsidR="00557E5D" w:rsidRPr="00B12FF7" w:rsidRDefault="00557E5D" w:rsidP="00DA19F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Қазатомөнеркәсіп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 АҚ жалпы стратегиясын орындау шеңберінде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ҮМЗ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 АҚ</w:t>
            </w:r>
          </w:p>
          <w:p w:rsidR="00557E5D" w:rsidRPr="00B12FF7" w:rsidRDefault="00557E5D" w:rsidP="00DA19F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аму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тратегиясын орындау </w:t>
            </w:r>
          </w:p>
          <w:p w:rsidR="00557E5D" w:rsidRPr="00B12FF7" w:rsidRDefault="00557E5D" w:rsidP="00DA19F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Дивидендтер алу.</w:t>
            </w:r>
          </w:p>
          <w:p w:rsidR="00557E5D" w:rsidRDefault="00557E5D" w:rsidP="00DA19F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4.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Әлеуметтік бағдарламаларды іске асыру.</w:t>
            </w:r>
          </w:p>
          <w:p w:rsidR="00557E5D" w:rsidRPr="00DA19F1" w:rsidRDefault="00557E5D" w:rsidP="00DA19F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Орта мерзімді даму жоспарының көрсеткіштерін орындау. </w:t>
            </w:r>
          </w:p>
        </w:tc>
        <w:tc>
          <w:tcPr>
            <w:tcW w:w="4678" w:type="dxa"/>
          </w:tcPr>
          <w:p w:rsidR="00557E5D" w:rsidRPr="00DA19F1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МЗ» 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 Жалғыз акционердің шешімдері ("Қазатомөнеркәсіп" ҰАК " АҚ Директорлар кеңесінің және басқармасының шешімдері, Басқарма төрағасының бұйрықтары </w:t>
            </w:r>
          </w:p>
          <w:p w:rsidR="00557E5D" w:rsidRPr="00DA19F1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"Қазатомөнеркәсіп "ҰАК" АҚ).</w:t>
            </w:r>
          </w:p>
          <w:p w:rsidR="00557E5D" w:rsidRPr="00DA19F1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МЗ» 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АҚ Директорлар кеңесінің шешімдері.</w:t>
            </w:r>
          </w:p>
          <w:p w:rsidR="00557E5D" w:rsidRPr="00DA19F1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Бірлескен жұмыс топтары.</w:t>
            </w:r>
          </w:p>
          <w:p w:rsidR="00557E5D" w:rsidRPr="00DA19F1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Кеңестер, келіссөздер және басқалар.</w:t>
            </w:r>
          </w:p>
          <w:p w:rsidR="00557E5D" w:rsidRPr="009D4631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E5D" w:rsidRPr="000C7C01" w:rsidTr="00BE28A7">
        <w:tc>
          <w:tcPr>
            <w:tcW w:w="2127" w:type="dxa"/>
          </w:tcPr>
          <w:p w:rsidR="00557E5D" w:rsidRPr="002945A2" w:rsidRDefault="00557E5D" w:rsidP="002945A2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45A2">
              <w:rPr>
                <w:rFonts w:ascii="Times New Roman" w:hAnsi="Times New Roman"/>
                <w:b/>
                <w:sz w:val="24"/>
                <w:szCs w:val="24"/>
              </w:rPr>
              <w:t>Серіктестер және акционерлер/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»ҮМЗ» АҚ еншілес және тәуелді ұйымдардың </w:t>
            </w:r>
            <w:r w:rsidRPr="002945A2">
              <w:rPr>
                <w:rFonts w:ascii="Times New Roman" w:hAnsi="Times New Roman"/>
                <w:b/>
                <w:sz w:val="24"/>
                <w:szCs w:val="24"/>
              </w:rPr>
              <w:t xml:space="preserve"> қатысушылары </w:t>
            </w:r>
          </w:p>
        </w:tc>
        <w:tc>
          <w:tcPr>
            <w:tcW w:w="5244" w:type="dxa"/>
          </w:tcPr>
          <w:p w:rsidR="00557E5D" w:rsidRDefault="00557E5D" w:rsidP="00DA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2945A2">
              <w:rPr>
                <w:rFonts w:ascii="Times New Roman" w:hAnsi="Times New Roman"/>
                <w:sz w:val="24"/>
                <w:szCs w:val="24"/>
                <w:lang w:val="kk-KZ"/>
              </w:rPr>
              <w:t>Бірлескен кәсіпорындардың ұзақ мерзімді құнын ұлғайту.</w:t>
            </w:r>
          </w:p>
          <w:p w:rsidR="00557E5D" w:rsidRDefault="00557E5D" w:rsidP="00DA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Бірлескен басқарудан пайда (дивидендтер) алу.</w:t>
            </w:r>
          </w:p>
          <w:p w:rsidR="00557E5D" w:rsidRDefault="00557E5D" w:rsidP="00DA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Өндірістік және инвестициялық бағдарламаларды іске асыру.</w:t>
            </w:r>
          </w:p>
          <w:p w:rsidR="00557E5D" w:rsidRDefault="00557E5D" w:rsidP="00DA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бағдарламаларды іске асыру.</w:t>
            </w:r>
          </w:p>
          <w:p w:rsidR="00557E5D" w:rsidRPr="00DA19F1" w:rsidRDefault="00557E5D" w:rsidP="00DA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Орта мерзімді даму жоспарының көрсеткіштерін орындау.</w:t>
            </w:r>
          </w:p>
        </w:tc>
        <w:tc>
          <w:tcPr>
            <w:tcW w:w="4678" w:type="dxa"/>
          </w:tcPr>
          <w:p w:rsidR="00557E5D" w:rsidRPr="00B12FF7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1.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Құрылтай шарттары.</w:t>
            </w:r>
          </w:p>
          <w:p w:rsidR="00557E5D" w:rsidRPr="00B12FF7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ОСУ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 (ОСА) шешімдері.</w:t>
            </w:r>
          </w:p>
          <w:p w:rsidR="00557E5D" w:rsidRPr="00B12FF7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К (ДК) шешімдері.</w:t>
            </w:r>
          </w:p>
          <w:p w:rsidR="00557E5D" w:rsidRPr="00B12FF7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4.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Бірлескен консультативтік-кеңесші органдардың шешімдері.</w:t>
            </w:r>
          </w:p>
          <w:p w:rsidR="00557E5D" w:rsidRPr="00B12FF7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5.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Бірлескен жұмыс топтары.</w:t>
            </w:r>
          </w:p>
          <w:p w:rsidR="00557E5D" w:rsidRPr="00B12FF7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6.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Бірлескен тексерулер.</w:t>
            </w:r>
          </w:p>
          <w:p w:rsidR="00557E5D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7.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Кеңестер, келіссөздер.</w:t>
            </w:r>
          </w:p>
          <w:p w:rsidR="00557E5D" w:rsidRPr="00DA19F1" w:rsidRDefault="00557E5D" w:rsidP="00DA19F1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 </w:t>
            </w:r>
            <w:r w:rsidRPr="00DA19F1">
              <w:rPr>
                <w:rFonts w:ascii="Times New Roman" w:hAnsi="Times New Roman"/>
                <w:sz w:val="24"/>
                <w:szCs w:val="24"/>
                <w:lang w:val="kk-KZ"/>
              </w:rPr>
              <w:t>ЕТҰ қызметі мәселелері бойынша хат алмасулар.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E5D" w:rsidRPr="000C7C01" w:rsidTr="00BE28A7">
        <w:tc>
          <w:tcPr>
            <w:tcW w:w="2127" w:type="dxa"/>
          </w:tcPr>
          <w:p w:rsidR="00557E5D" w:rsidRPr="000C7C01" w:rsidRDefault="00557E5D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45A2">
              <w:rPr>
                <w:rFonts w:ascii="Times New Roman" w:hAnsi="Times New Roman"/>
                <w:b/>
                <w:sz w:val="24"/>
                <w:szCs w:val="24"/>
              </w:rPr>
              <w:t>Сыртқы аудиторлар және кеңес берушілер</w:t>
            </w:r>
          </w:p>
        </w:tc>
        <w:tc>
          <w:tcPr>
            <w:tcW w:w="5244" w:type="dxa"/>
          </w:tcPr>
          <w:p w:rsidR="00557E5D" w:rsidRPr="00B12FF7" w:rsidRDefault="00557E5D" w:rsidP="00DA19F1">
            <w:pPr>
              <w:tabs>
                <w:tab w:val="left" w:pos="28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12FF7">
              <w:rPr>
                <w:rFonts w:ascii="Times New Roman" w:hAnsi="Times New Roman"/>
                <w:sz w:val="24"/>
                <w:szCs w:val="24"/>
              </w:rPr>
              <w:t>ХҚЕС стандарттарын сақтау.</w:t>
            </w:r>
          </w:p>
          <w:p w:rsidR="00557E5D" w:rsidRPr="00B12FF7" w:rsidRDefault="00557E5D" w:rsidP="00DA19F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</w:rPr>
              <w:t>МЗ»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Қ қаржылық есептілігін жасаудың дұрыстығы.</w:t>
            </w:r>
          </w:p>
          <w:p w:rsidR="00557E5D" w:rsidRDefault="00557E5D" w:rsidP="00DA19F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Сыртқы аудитордың ұсынымдарын орындау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57E5D" w:rsidRPr="000C7C01" w:rsidRDefault="00557E5D" w:rsidP="00DA19F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Шарттарға сәйкес уақтылы төлеу.</w:t>
            </w:r>
          </w:p>
        </w:tc>
        <w:tc>
          <w:tcPr>
            <w:tcW w:w="4678" w:type="dxa"/>
          </w:tcPr>
          <w:p w:rsidR="00557E5D" w:rsidRPr="000C7C01" w:rsidRDefault="00557E5D" w:rsidP="00BE28A7">
            <w:pPr>
              <w:tabs>
                <w:tab w:val="left" w:pos="317"/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Шарттар</w:t>
            </w:r>
            <w:r w:rsidRPr="000C7C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есептіліктер мен хаттар</w:t>
            </w:r>
            <w:r w:rsidRPr="000C7C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E5D" w:rsidRPr="000C7C01" w:rsidTr="005D405F">
        <w:trPr>
          <w:trHeight w:val="556"/>
        </w:trPr>
        <w:tc>
          <w:tcPr>
            <w:tcW w:w="2127" w:type="dxa"/>
          </w:tcPr>
          <w:p w:rsidR="00557E5D" w:rsidRPr="000C7C01" w:rsidRDefault="00557E5D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«ҮМЗ» АҚ к</w:t>
            </w:r>
            <w:r w:rsidRPr="000C7C01">
              <w:rPr>
                <w:rFonts w:ascii="Times New Roman" w:hAnsi="Times New Roman"/>
                <w:b/>
                <w:sz w:val="24"/>
                <w:szCs w:val="24"/>
              </w:rPr>
              <w:t>редитор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лар</w:t>
            </w:r>
            <w:r w:rsidRPr="000C7C01">
              <w:rPr>
                <w:rFonts w:ascii="Times New Roman" w:hAnsi="Times New Roman"/>
                <w:b/>
                <w:sz w:val="24"/>
                <w:szCs w:val="24"/>
              </w:rPr>
              <w:t xml:space="preserve">ы  </w:t>
            </w:r>
          </w:p>
        </w:tc>
        <w:tc>
          <w:tcPr>
            <w:tcW w:w="5244" w:type="dxa"/>
          </w:tcPr>
          <w:p w:rsidR="00557E5D" w:rsidRDefault="00557E5D" w:rsidP="00DA19F1">
            <w:pPr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Негізгі борышты толық көлемде уақтылы қайтару және сыйақы алу.</w:t>
            </w:r>
          </w:p>
          <w:p w:rsidR="00557E5D" w:rsidRPr="000C7C01" w:rsidRDefault="00557E5D" w:rsidP="00DA19F1">
            <w:pPr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</w:rPr>
              <w:t>МЗ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АҚ қаржылық тұрақтылығы.</w:t>
            </w:r>
          </w:p>
        </w:tc>
        <w:tc>
          <w:tcPr>
            <w:tcW w:w="4678" w:type="dxa"/>
          </w:tcPr>
          <w:p w:rsidR="00557E5D" w:rsidRPr="00B12FF7" w:rsidRDefault="00557E5D" w:rsidP="00DA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Іскерлік хат алмасу.</w:t>
            </w:r>
          </w:p>
          <w:p w:rsidR="00557E5D" w:rsidRPr="00B12FF7" w:rsidRDefault="00557E5D" w:rsidP="00DA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Тұрақты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алдамалық кездесулер, келіссөздер.</w:t>
            </w:r>
          </w:p>
          <w:p w:rsidR="00557E5D" w:rsidRPr="00DA19F1" w:rsidRDefault="00557E5D" w:rsidP="00DA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3."ҮМЗ" АҚ туралы ақпаратты БАҚ-та жариялау.</w:t>
            </w:r>
          </w:p>
          <w:p w:rsidR="00557E5D" w:rsidRPr="000C7C01" w:rsidRDefault="00557E5D" w:rsidP="00C7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7E5D" w:rsidRPr="000C7C01" w:rsidRDefault="00557E5D" w:rsidP="005D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5D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7E5D" w:rsidRPr="000C7C01" w:rsidTr="00BE28A7">
        <w:tc>
          <w:tcPr>
            <w:tcW w:w="2127" w:type="dxa"/>
          </w:tcPr>
          <w:p w:rsidR="00557E5D" w:rsidRPr="000C7C01" w:rsidRDefault="00557E5D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45A2">
              <w:rPr>
                <w:rFonts w:ascii="Times New Roman" w:hAnsi="Times New Roman"/>
                <w:b/>
                <w:sz w:val="24"/>
                <w:szCs w:val="24"/>
              </w:rPr>
              <w:t>Жеткізушілер және тұтынушылар</w:t>
            </w:r>
          </w:p>
        </w:tc>
        <w:tc>
          <w:tcPr>
            <w:tcW w:w="5244" w:type="dxa"/>
          </w:tcPr>
          <w:p w:rsidR="00557E5D" w:rsidRPr="00B12FF7" w:rsidRDefault="00557E5D" w:rsidP="00C7674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Өзара тиімді ынтымақтастықтың тұрақтылығы мен сенімділігі.</w:t>
            </w:r>
          </w:p>
          <w:p w:rsidR="00557E5D" w:rsidRPr="00B12FF7" w:rsidRDefault="00557E5D" w:rsidP="00C7674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Шарттар/келісімшарттар бойынша өзара міндеттемелерді орындау кепілдігі.</w:t>
            </w:r>
          </w:p>
          <w:p w:rsidR="00557E5D" w:rsidRDefault="00557E5D" w:rsidP="00C7674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Өнімнің/қызметтің жоғары сапасына (тұрақтылығына, сенімділігіне, қауіпсіздігіне және үздіксіз жеткізілуіне) кепілдік беру.</w:t>
            </w:r>
          </w:p>
          <w:p w:rsidR="00557E5D" w:rsidRPr="00C7674A" w:rsidRDefault="00557E5D" w:rsidP="00C7674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«</w:t>
            </w:r>
            <w:r w:rsidRPr="00C7674A">
              <w:rPr>
                <w:rFonts w:ascii="Times New Roman" w:hAnsi="Times New Roman"/>
                <w:sz w:val="24"/>
                <w:szCs w:val="24"/>
                <w:lang w:val="kk-KZ"/>
              </w:rPr>
              <w:t>ҮМЗ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C767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АҚ қызметін үнемі өзектендіру және жетілдіру.</w:t>
            </w:r>
          </w:p>
          <w:p w:rsidR="00557E5D" w:rsidRPr="009D4631" w:rsidRDefault="00557E5D" w:rsidP="00C7674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557E5D" w:rsidRPr="009D4631" w:rsidRDefault="00557E5D" w:rsidP="00C7674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Тұтынушылармен кері байланыс жүйесі.</w:t>
            </w:r>
          </w:p>
          <w:p w:rsidR="00557E5D" w:rsidRPr="009D4631" w:rsidRDefault="00557E5D" w:rsidP="00C7674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Кездесулер, келіссөздер өткізу.</w:t>
            </w:r>
          </w:p>
          <w:p w:rsidR="00557E5D" w:rsidRPr="009D4631" w:rsidRDefault="00557E5D" w:rsidP="00C7674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Стратегиялық ынтымақтастық туралы шарттарға, меморандумдарға, келісімдерге қол қою.</w:t>
            </w:r>
          </w:p>
          <w:p w:rsidR="00557E5D" w:rsidRPr="009D4631" w:rsidRDefault="00557E5D" w:rsidP="00C7674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E5D" w:rsidRPr="000C7C01" w:rsidTr="00BE28A7">
        <w:tc>
          <w:tcPr>
            <w:tcW w:w="2127" w:type="dxa"/>
          </w:tcPr>
          <w:p w:rsidR="00557E5D" w:rsidRPr="000C7C01" w:rsidRDefault="00557E5D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«ҮМЗ» АҚ ЕТҰ </w:t>
            </w:r>
            <w:r w:rsidRPr="000C7C0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5244" w:type="dxa"/>
          </w:tcPr>
          <w:p w:rsidR="00557E5D" w:rsidRPr="00B12FF7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1.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Жоспарларды орындау үшін қаржылық қолдауға сенімділік.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ҮМЗ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АҚ қолдауымен ЕТҰ инвестициялық және әлеуметтік жоспарларын/міндеттемелерін орындау.</w:t>
            </w:r>
          </w:p>
          <w:p w:rsidR="00557E5D" w:rsidRPr="00C7674A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"ҮМЗ" АҚ тұрақты дамуға қолдау көрсету.</w:t>
            </w:r>
          </w:p>
        </w:tc>
        <w:tc>
          <w:tcPr>
            <w:tcW w:w="4678" w:type="dxa"/>
          </w:tcPr>
          <w:p w:rsidR="00557E5D" w:rsidRPr="00B12FF7" w:rsidRDefault="00557E5D" w:rsidP="00C7674A">
            <w:pPr>
              <w:tabs>
                <w:tab w:val="left" w:pos="24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12FF7">
              <w:rPr>
                <w:rFonts w:ascii="Times New Roman" w:hAnsi="Times New Roman"/>
                <w:sz w:val="24"/>
                <w:szCs w:val="24"/>
              </w:rPr>
              <w:t>Құрылтай шарттары.</w:t>
            </w:r>
          </w:p>
          <w:p w:rsidR="00557E5D" w:rsidRPr="00B12FF7" w:rsidRDefault="00557E5D" w:rsidP="00C7674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(ОСА) шешімдері.</w:t>
            </w:r>
          </w:p>
          <w:p w:rsidR="00557E5D" w:rsidRPr="00B12FF7" w:rsidRDefault="00557E5D" w:rsidP="00C7674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К (ДК) шешімдері.</w:t>
            </w:r>
          </w:p>
          <w:p w:rsidR="00557E5D" w:rsidRPr="00B12FF7" w:rsidRDefault="00557E5D" w:rsidP="00C7674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4.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ЕТҰ қызметі мәселелері бойынша хат алмасулар.</w:t>
            </w:r>
          </w:p>
          <w:p w:rsidR="00557E5D" w:rsidRPr="00C7674A" w:rsidRDefault="00557E5D" w:rsidP="00C7674A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5.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ҮМЗ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АҚ-на жіберілетін өндірістік, инвестициялық және әлеуметтік жоспарлардың/міндеттемелердің орындалуы бойынша ақпарат / есептер.</w:t>
            </w:r>
          </w:p>
          <w:p w:rsidR="00557E5D" w:rsidRPr="000C7C01" w:rsidRDefault="00557E5D" w:rsidP="00C7674A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7E5D" w:rsidRPr="000C7C01" w:rsidTr="00BE28A7">
        <w:tc>
          <w:tcPr>
            <w:tcW w:w="2127" w:type="dxa"/>
          </w:tcPr>
          <w:p w:rsidR="00557E5D" w:rsidRPr="000C7C01" w:rsidRDefault="00557E5D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Менеджмент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</w:t>
            </w:r>
            <w:r w:rsidRPr="000C7C01">
              <w:rPr>
                <w:rFonts w:ascii="Times New Roman" w:hAnsi="Times New Roman"/>
                <w:b/>
                <w:sz w:val="24"/>
                <w:szCs w:val="24"/>
              </w:rPr>
              <w:t xml:space="preserve"> персонал</w:t>
            </w:r>
          </w:p>
        </w:tc>
        <w:tc>
          <w:tcPr>
            <w:tcW w:w="5244" w:type="dxa"/>
          </w:tcPr>
          <w:p w:rsidR="00557E5D" w:rsidRPr="00B12FF7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1.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ҮМЗ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АҚ-ның даму нәтижелері, жетістіктері және перспективалары.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ҮМЗ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ның к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адрлық және әлеуметтік саясат 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Персоналдың тартылуы және даму перспективалары.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4.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Материалдық және материалдық емес уәждемелер бойынша іс-шаралар.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5.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Ұжымдық шарттың талаптары.</w:t>
            </w:r>
          </w:p>
          <w:p w:rsidR="00557E5D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6.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 xml:space="preserve">Қазақстан Республикасының еңбек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lastRenderedPageBreak/>
              <w:t>заңнамасы саласындағы заңнама және нормативтік актілер нормаларын сақтау.</w:t>
            </w:r>
          </w:p>
          <w:p w:rsidR="00557E5D" w:rsidRPr="00C7674A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</w:t>
            </w:r>
            <w:r w:rsidRPr="00C7674A">
              <w:rPr>
                <w:rFonts w:ascii="Times New Roman" w:hAnsi="Times New Roman"/>
                <w:sz w:val="24"/>
                <w:szCs w:val="24"/>
                <w:lang w:val="kk-KZ"/>
              </w:rPr>
              <w:t>Жоғары білікті қызметкерлерді ұстап қалу және тарту үшін қолайлы жағдайлар жасау (мотивация).</w:t>
            </w:r>
          </w:p>
          <w:p w:rsidR="00557E5D" w:rsidRPr="009D4631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557E5D" w:rsidRPr="009D4631" w:rsidRDefault="00557E5D" w:rsidP="00C7674A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>Аппараттық, өндірістік, жедел және өзге де мәжілістер.</w:t>
            </w:r>
          </w:p>
          <w:p w:rsidR="00557E5D" w:rsidRPr="00B12FF7" w:rsidRDefault="00557E5D" w:rsidP="00C7674A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Ауызша өтініштер.</w:t>
            </w:r>
          </w:p>
          <w:p w:rsidR="00557E5D" w:rsidRDefault="00557E5D" w:rsidP="00C7674A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Ішкі корпоративтік коммуникация арналары.</w:t>
            </w:r>
          </w:p>
          <w:p w:rsidR="00557E5D" w:rsidRPr="00C7674A" w:rsidRDefault="00557E5D" w:rsidP="00C7674A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Өтініштер мен сұрау салулар.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E5D" w:rsidRPr="000C7C01" w:rsidTr="00BE28A7">
        <w:tc>
          <w:tcPr>
            <w:tcW w:w="2127" w:type="dxa"/>
          </w:tcPr>
          <w:p w:rsidR="00557E5D" w:rsidRPr="000C7C01" w:rsidRDefault="00557E5D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Кәсіби одақ </w:t>
            </w:r>
          </w:p>
        </w:tc>
        <w:tc>
          <w:tcPr>
            <w:tcW w:w="5244" w:type="dxa"/>
          </w:tcPr>
          <w:p w:rsidR="00557E5D" w:rsidRDefault="00557E5D" w:rsidP="00C7674A">
            <w:pPr>
              <w:numPr>
                <w:ilvl w:val="0"/>
                <w:numId w:val="39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Қызметкерлерге қатысты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белгіленген міндеттемелерді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сақтау </w:t>
            </w:r>
          </w:p>
          <w:p w:rsidR="00557E5D" w:rsidRPr="00C7674A" w:rsidRDefault="00557E5D" w:rsidP="00C7674A">
            <w:pPr>
              <w:numPr>
                <w:ilvl w:val="0"/>
                <w:numId w:val="39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674A">
              <w:rPr>
                <w:rFonts w:ascii="Times New Roman" w:hAnsi="Times New Roman"/>
                <w:sz w:val="24"/>
                <w:szCs w:val="24"/>
                <w:lang w:val="kk-KZ"/>
              </w:rPr>
              <w:t>Қызметкерлердің құқықтары мен мүдделерін қорғау.</w:t>
            </w:r>
          </w:p>
          <w:p w:rsidR="00557E5D" w:rsidRPr="009D4631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557E5D" w:rsidRDefault="00557E5D" w:rsidP="00C7674A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>Ұжымдық шартты талқылау және бекіту.</w:t>
            </w:r>
          </w:p>
          <w:p w:rsidR="00557E5D" w:rsidRPr="009D4631" w:rsidRDefault="00557E5D" w:rsidP="00C7674A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>Кәсіподақ мүшелерінің "ҮМЗ"АҚ менеджментімен кездесуі мен жиналыстары.</w:t>
            </w:r>
          </w:p>
          <w:p w:rsidR="00557E5D" w:rsidRPr="009D4631" w:rsidRDefault="00557E5D" w:rsidP="00C7674A">
            <w:pPr>
              <w:tabs>
                <w:tab w:val="left" w:pos="317"/>
              </w:tabs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557E5D" w:rsidRPr="009D463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7E5D" w:rsidRPr="000C7C01" w:rsidTr="00BE28A7">
        <w:tc>
          <w:tcPr>
            <w:tcW w:w="2127" w:type="dxa"/>
          </w:tcPr>
          <w:p w:rsidR="00557E5D" w:rsidRPr="000C7C01" w:rsidRDefault="00557E5D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Қазақстан Республикасының мемлекеттік органдары </w:t>
            </w:r>
          </w:p>
        </w:tc>
        <w:tc>
          <w:tcPr>
            <w:tcW w:w="5244" w:type="dxa"/>
          </w:tcPr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1.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"ҮМЗ" АҚ және ЕТҰ Қазақстан Республикасының заңнамасы мен нормативтік актілерін сақтау.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Уақытылы және сенімді ақпарат алу.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Бәсекелестікті дамыту.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4.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Нақты тауар нарығындағы одан әрі қызметке қатысты қорытынды беру.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5.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Бюджетке салық міндеттемелерін толық көлемде және белгіленген мерзімде орындау.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6.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Қазақстан Республикасының халықаралық міндеттемелерін орындау.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7.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Жер қойнауын пайдалану құқығын беру.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8.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Жекелеген қызмет түрлерін лицензиялау.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9.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"ҮМЗ" АҚ ЕТҰ лицензиялық-келісімшарттық міндеттемелерін орындау.</w:t>
            </w:r>
          </w:p>
          <w:p w:rsidR="00557E5D" w:rsidRPr="00C7674A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10.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Қазақстан Республикасында атом энергетикасы мен өнеркәсібін дамыту.</w:t>
            </w:r>
          </w:p>
          <w:p w:rsidR="00557E5D" w:rsidRPr="000C7C01" w:rsidRDefault="00557E5D" w:rsidP="00C7674A">
            <w:pPr>
              <w:tabs>
                <w:tab w:val="left" w:pos="0"/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557E5D" w:rsidRPr="00C7674A" w:rsidRDefault="00557E5D" w:rsidP="00C7674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1.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"ҮМЗ"АҚ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-ның қ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аржы-шаруашылық қызметінің қорытындылары бойынша есептілікті сұ</w:t>
            </w:r>
            <w:r>
              <w:rPr>
                <w:rFonts w:ascii="Times New Roman" w:hAnsi="Times New Roman"/>
                <w:sz w:val="24"/>
                <w:szCs w:val="24"/>
              </w:rPr>
              <w:t>рату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57E5D" w:rsidRPr="00C7674A" w:rsidRDefault="00557E5D" w:rsidP="00C7674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674A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C7674A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"ҮМЗ"АҚ қызметінің түрлі бағыттары бойынша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7674A">
              <w:rPr>
                <w:rFonts w:ascii="Times New Roman" w:hAnsi="Times New Roman"/>
                <w:sz w:val="24"/>
                <w:szCs w:val="24"/>
                <w:lang w:val="kk-KZ"/>
              </w:rPr>
              <w:t>емлекеттік органдардың сұраулары.</w:t>
            </w:r>
          </w:p>
          <w:p w:rsidR="00557E5D" w:rsidRPr="009D4631" w:rsidRDefault="00557E5D" w:rsidP="00C7674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Қазақстан Республикасының заңдары мен нормативтік актілеріне өзгерістер мен толықтырулар енгізу туралы ақпаратты жеткізу.</w:t>
            </w:r>
          </w:p>
          <w:p w:rsidR="00557E5D" w:rsidRPr="009D4631" w:rsidRDefault="00557E5D" w:rsidP="00C7674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Жер қойнауын пайдалануға арналған келісімшартты, жер қойнауын пайдалану құқығына мемлекеттік тіркеу актісін келісу.</w:t>
            </w:r>
          </w:p>
          <w:p w:rsidR="00557E5D" w:rsidRPr="00C7674A" w:rsidRDefault="00557E5D" w:rsidP="00C7674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9D463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"ҮМЗ" АҚ лицензиялық-келісімшарттық міндеттемелерінің орындалуын тексеру.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E5D" w:rsidRPr="000C7C01" w:rsidTr="00BE28A7">
        <w:tc>
          <w:tcPr>
            <w:tcW w:w="2127" w:type="dxa"/>
          </w:tcPr>
          <w:p w:rsidR="00557E5D" w:rsidRPr="000C7C01" w:rsidRDefault="00557E5D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Жергелікті атқарушы органдары </w:t>
            </w:r>
          </w:p>
        </w:tc>
        <w:tc>
          <w:tcPr>
            <w:tcW w:w="5244" w:type="dxa"/>
          </w:tcPr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6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Жергілікті бюджеттерге салық түсімдерінің ұлғаюы.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6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Әлеуметтік салаға арналған шығыстар бөлігінде келісім-шарттық міндеттемелерді орындау.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6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 xml:space="preserve">Әлеуметтік жобаларды уақытылы және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lastRenderedPageBreak/>
              <w:t>сапалы іске асыру.</w:t>
            </w:r>
          </w:p>
          <w:p w:rsidR="00557E5D" w:rsidRPr="00B12FF7" w:rsidRDefault="00557E5D" w:rsidP="00C7674A">
            <w:pPr>
              <w:tabs>
                <w:tab w:val="left" w:pos="0"/>
                <w:tab w:val="left" w:pos="317"/>
                <w:tab w:val="left" w:pos="6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4.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Жұмыс орындарын ұлғайту (сақтау).</w:t>
            </w:r>
          </w:p>
          <w:p w:rsidR="00557E5D" w:rsidRPr="00C7674A" w:rsidRDefault="00557E5D" w:rsidP="0031773D">
            <w:pPr>
              <w:tabs>
                <w:tab w:val="left" w:pos="0"/>
                <w:tab w:val="left" w:pos="317"/>
                <w:tab w:val="left" w:pos="613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5.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Қазақстан Республикасының өнеркәсіптік, радиациялық және ядролық қауіпсіздік саласындағы заңнамасын сақтау.</w:t>
            </w:r>
          </w:p>
          <w:p w:rsidR="00557E5D" w:rsidRPr="000C7C01" w:rsidRDefault="00557E5D" w:rsidP="0031773D">
            <w:pPr>
              <w:tabs>
                <w:tab w:val="left" w:pos="0"/>
                <w:tab w:val="left" w:pos="317"/>
                <w:tab w:val="left" w:pos="613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557E5D" w:rsidRPr="00B12FF7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 «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ҮМЗ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 АҚ Жергілікті атқарушы органдар мен жергілікті атқарушы органдар арасындағы ынтымақтастық туралы меморандумдар </w:t>
            </w:r>
          </w:p>
          <w:p w:rsidR="00557E5D" w:rsidRPr="00B12FF7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аймақтардың әлеуметтік саласын қолдау және дамыту мақсатында.</w:t>
            </w:r>
          </w:p>
          <w:p w:rsidR="00557E5D" w:rsidRPr="004C0CA6" w:rsidRDefault="00557E5D" w:rsidP="004C0CA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Өңіндің ә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леуметтік саласын қаржыландыру бойынша жергілікті атқарушы органдарды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ҮМЗ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 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арасындағы б</w:t>
            </w:r>
            <w:r>
              <w:rPr>
                <w:rFonts w:ascii="Times New Roman" w:hAnsi="Times New Roman"/>
                <w:sz w:val="24"/>
                <w:szCs w:val="24"/>
              </w:rPr>
              <w:t>ас келісім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дер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7E5D" w:rsidRPr="000C7C01" w:rsidTr="00BE28A7">
        <w:tc>
          <w:tcPr>
            <w:tcW w:w="2127" w:type="dxa"/>
          </w:tcPr>
          <w:p w:rsidR="00557E5D" w:rsidRPr="000C7C01" w:rsidRDefault="00557E5D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БАҚ </w:t>
            </w:r>
          </w:p>
        </w:tc>
        <w:tc>
          <w:tcPr>
            <w:tcW w:w="5244" w:type="dxa"/>
          </w:tcPr>
          <w:p w:rsidR="00557E5D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"ҮМЗ" АҚ қызметі туралы уақтылы және дұрыс ақпарат алу»:</w:t>
            </w:r>
          </w:p>
          <w:p w:rsidR="00557E5D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31773D">
              <w:rPr>
                <w:rFonts w:ascii="Times New Roman" w:hAnsi="Times New Roman"/>
                <w:sz w:val="24"/>
                <w:szCs w:val="24"/>
                <w:lang w:val="kk-KZ"/>
              </w:rPr>
              <w:t>өндіріс қауіпсіздігі туралы;</w:t>
            </w:r>
          </w:p>
          <w:p w:rsidR="00557E5D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31773D">
              <w:rPr>
                <w:rFonts w:ascii="Times New Roman" w:hAnsi="Times New Roman"/>
                <w:sz w:val="24"/>
                <w:szCs w:val="24"/>
                <w:lang w:val="kk-KZ"/>
              </w:rPr>
              <w:t>шығарылатын өнімнің сапасы туралы;</w:t>
            </w:r>
          </w:p>
          <w:p w:rsidR="00557E5D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31773D">
              <w:rPr>
                <w:rFonts w:ascii="Times New Roman" w:hAnsi="Times New Roman"/>
                <w:sz w:val="24"/>
                <w:szCs w:val="24"/>
                <w:lang w:val="kk-KZ"/>
              </w:rPr>
              <w:t>қаржы көрсеткіштері туралы ақпарат;</w:t>
            </w:r>
          </w:p>
          <w:p w:rsidR="00557E5D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31773D">
              <w:rPr>
                <w:rFonts w:ascii="Times New Roman" w:hAnsi="Times New Roman"/>
                <w:sz w:val="24"/>
                <w:szCs w:val="24"/>
                <w:lang w:val="kk-KZ"/>
              </w:rPr>
              <w:t>бірлескен жобаларды іске асыру туралы;</w:t>
            </w:r>
          </w:p>
          <w:p w:rsidR="00557E5D" w:rsidRPr="0031773D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саланың даму перспективалары туралы.</w:t>
            </w:r>
            <w:r w:rsidRPr="000C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557E5D" w:rsidRPr="0031773D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«</w:t>
            </w:r>
            <w:r w:rsidRPr="0031773D">
              <w:rPr>
                <w:rFonts w:ascii="Times New Roman" w:hAnsi="Times New Roman"/>
                <w:sz w:val="24"/>
                <w:szCs w:val="24"/>
                <w:lang w:val="kk-KZ"/>
              </w:rPr>
              <w:t>ҮМЗ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31773D">
              <w:rPr>
                <w:rFonts w:ascii="Times New Roman" w:hAnsi="Times New Roman"/>
                <w:sz w:val="24"/>
                <w:szCs w:val="24"/>
                <w:lang w:val="kk-KZ"/>
              </w:rPr>
              <w:t>АҚ қызметі туралы ақпаратты (мақалалар, сюжеттер) орналастыру бойынша қызметтер көрсетуге арналған шарттар.</w:t>
            </w:r>
          </w:p>
          <w:p w:rsidR="00557E5D" w:rsidRPr="0031773D" w:rsidRDefault="00557E5D" w:rsidP="0031773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73D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31773D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Баспасөз конференцияларына, брифингтерге, тұсаукесерлерге, өндірістік объектілерге пресс-турларға қатысу, баспасөз релиздерін тарату, фото-бейне түсірілімдерді көрсету.</w:t>
            </w:r>
          </w:p>
        </w:tc>
        <w:tc>
          <w:tcPr>
            <w:tcW w:w="1843" w:type="dxa"/>
            <w:vAlign w:val="center"/>
          </w:tcPr>
          <w:p w:rsidR="00557E5D" w:rsidRPr="0031773D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7E5D" w:rsidRPr="000C7C01" w:rsidTr="00BE28A7">
        <w:tc>
          <w:tcPr>
            <w:tcW w:w="2127" w:type="dxa"/>
          </w:tcPr>
          <w:p w:rsidR="00557E5D" w:rsidRPr="000C7C01" w:rsidRDefault="00557E5D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Халықаралық ұйымдар </w:t>
            </w:r>
          </w:p>
        </w:tc>
        <w:tc>
          <w:tcPr>
            <w:tcW w:w="5244" w:type="dxa"/>
          </w:tcPr>
          <w:p w:rsidR="00557E5D" w:rsidRPr="00B12FF7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Өнеркәсіптік, радиациялық және ядролық қауіпсіздікті қамтамасыз ету жөніндегі қазақстандық және халықаралық (Қазақстан Республикасында ратификацияланған және стратификацияланбаған) стандарттарды/нормаларды және менеджмент жүйелерінің талаптарын сақтау.</w:t>
            </w:r>
          </w:p>
          <w:p w:rsidR="00557E5D" w:rsidRPr="00B12FF7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Қызметтің ашықтығы мен ашықтығы.</w:t>
            </w:r>
          </w:p>
          <w:p w:rsidR="00557E5D" w:rsidRPr="0031773D" w:rsidRDefault="00557E5D" w:rsidP="0031773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Нормативтік құқықтық құжаттардың жобаларын дайындауға/қарауға қатысу.</w:t>
            </w:r>
          </w:p>
        </w:tc>
        <w:tc>
          <w:tcPr>
            <w:tcW w:w="4678" w:type="dxa"/>
          </w:tcPr>
          <w:p w:rsidR="00557E5D" w:rsidRPr="00B12FF7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Бірлескен жобаларға қатысу.</w:t>
            </w:r>
          </w:p>
          <w:p w:rsidR="00557E5D" w:rsidRPr="00B12FF7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Мүдделі мәселелер бойынша хат алмасу.</w:t>
            </w:r>
          </w:p>
          <w:p w:rsidR="00557E5D" w:rsidRPr="00B12FF7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 xml:space="preserve">Нормативтік құқықтық құжаттардың жобаларына сараптамалық қорытындылар, ұсыныстар мен ескертулер дайындау. </w:t>
            </w:r>
          </w:p>
          <w:p w:rsidR="00557E5D" w:rsidRPr="000C7C01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4.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ерификаци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яларды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және аудит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ттерді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жүргізу.  </w:t>
            </w:r>
            <w:r w:rsidRPr="000C7C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7E5D" w:rsidRPr="000C7C01" w:rsidTr="00BE28A7">
        <w:tc>
          <w:tcPr>
            <w:tcW w:w="2127" w:type="dxa"/>
          </w:tcPr>
          <w:p w:rsidR="00557E5D" w:rsidRPr="000C7C01" w:rsidRDefault="00557E5D" w:rsidP="00FB6F26">
            <w:pPr>
              <w:numPr>
                <w:ilvl w:val="0"/>
                <w:numId w:val="10"/>
              </w:numPr>
              <w:tabs>
                <w:tab w:val="clear" w:pos="1260"/>
                <w:tab w:val="left" w:pos="318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Қоғамдық ұйымдар, жергілікті тұрғындар </w:t>
            </w:r>
          </w:p>
        </w:tc>
        <w:tc>
          <w:tcPr>
            <w:tcW w:w="5244" w:type="dxa"/>
          </w:tcPr>
          <w:p w:rsidR="00557E5D" w:rsidRPr="00B12FF7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Әлеуметтік бағдарламаларды қаржыландыру.</w:t>
            </w:r>
          </w:p>
          <w:p w:rsidR="00557E5D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Қайырымдылық және демеушілік көмек көрсету.</w:t>
            </w:r>
          </w:p>
          <w:p w:rsidR="00557E5D" w:rsidRPr="000C7C01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Қоғамдық тыңдаулар.</w:t>
            </w:r>
          </w:p>
        </w:tc>
        <w:tc>
          <w:tcPr>
            <w:tcW w:w="4678" w:type="dxa"/>
          </w:tcPr>
          <w:p w:rsidR="00557E5D" w:rsidRPr="00B12FF7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Қоғамдық тыңдауларды өткізу.</w:t>
            </w:r>
          </w:p>
          <w:p w:rsidR="00557E5D" w:rsidRPr="00B12FF7" w:rsidRDefault="00557E5D" w:rsidP="003177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  <w:t>Ағымдағы қызмет туралы ақпараттандыру.</w:t>
            </w:r>
          </w:p>
          <w:p w:rsidR="00557E5D" w:rsidRPr="000C7C01" w:rsidRDefault="00557E5D" w:rsidP="004C0CA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F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>ҮМЗ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АҚ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жолданатын </w:t>
            </w:r>
            <w:r w:rsidRPr="00B12FF7">
              <w:rPr>
                <w:rFonts w:ascii="Times New Roman" w:hAnsi="Times New Roman"/>
                <w:sz w:val="24"/>
                <w:szCs w:val="24"/>
              </w:rPr>
              <w:t xml:space="preserve">хаттар (өтініштер) </w:t>
            </w:r>
            <w:r w:rsidRPr="000C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57E5D" w:rsidRPr="000C7C01" w:rsidRDefault="00557E5D" w:rsidP="00BE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57E5D" w:rsidRDefault="00557E5D" w:rsidP="0065327F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57E5D" w:rsidRPr="005609EA" w:rsidRDefault="00557E5D" w:rsidP="005609EA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ҚЖЖ</w:t>
      </w:r>
      <w:r w:rsidRPr="005609EA">
        <w:rPr>
          <w:rFonts w:ascii="Times New Roman" w:hAnsi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АЖЖ</w:t>
      </w:r>
      <w:r w:rsidRPr="005609EA">
        <w:rPr>
          <w:rFonts w:ascii="Times New Roman" w:hAnsi="Times New Roman"/>
          <w:sz w:val="24"/>
          <w:szCs w:val="24"/>
          <w:lang w:val="kk-KZ"/>
        </w:rPr>
        <w:t>) – қатысушылардың жалпы жиналысы (акционерлердің жалпы жиналысы);</w:t>
      </w:r>
    </w:p>
    <w:p w:rsidR="00557E5D" w:rsidRPr="00A83F03" w:rsidRDefault="00557E5D" w:rsidP="005609EA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БК</w:t>
      </w:r>
      <w:r w:rsidRPr="002537DD">
        <w:rPr>
          <w:rFonts w:ascii="Times New Roman" w:hAnsi="Times New Roman"/>
          <w:sz w:val="24"/>
          <w:szCs w:val="24"/>
        </w:rPr>
        <w:t xml:space="preserve"> (ДК) - бақылау кеңестері (директорлар кеңестері).</w:t>
      </w:r>
    </w:p>
    <w:p w:rsidR="00557E5D" w:rsidRPr="005609EA" w:rsidRDefault="00557E5D" w:rsidP="0065327F">
      <w:pPr>
        <w:jc w:val="center"/>
        <w:rPr>
          <w:rFonts w:ascii="Times New Roman" w:hAnsi="Times New Roman"/>
          <w:sz w:val="24"/>
          <w:szCs w:val="24"/>
        </w:rPr>
      </w:pPr>
    </w:p>
    <w:sectPr w:rsidR="00557E5D" w:rsidRPr="005609EA" w:rsidSect="00A83F0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73A"/>
    <w:multiLevelType w:val="hybridMultilevel"/>
    <w:tmpl w:val="C808532E"/>
    <w:lvl w:ilvl="0" w:tplc="1D50061E">
      <w:start w:val="1"/>
      <w:numFmt w:val="decimal"/>
      <w:lvlText w:val="%1."/>
      <w:lvlJc w:val="left"/>
      <w:pPr>
        <w:ind w:left="179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C132EC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77A73DA"/>
    <w:multiLevelType w:val="hybridMultilevel"/>
    <w:tmpl w:val="2E864BDA"/>
    <w:lvl w:ilvl="0" w:tplc="3D4E3F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88930E2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8AE2CC3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94D09B8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0E1C753A"/>
    <w:multiLevelType w:val="hybridMultilevel"/>
    <w:tmpl w:val="D3E46F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3223BAF"/>
    <w:multiLevelType w:val="hybridMultilevel"/>
    <w:tmpl w:val="D74AEAF2"/>
    <w:lvl w:ilvl="0" w:tplc="97C03CF6">
      <w:start w:val="1"/>
      <w:numFmt w:val="decimal"/>
      <w:lvlText w:val="%1)"/>
      <w:lvlJc w:val="left"/>
      <w:pPr>
        <w:ind w:left="1999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1AA02DC8"/>
    <w:multiLevelType w:val="hybridMultilevel"/>
    <w:tmpl w:val="5E3C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65224E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1CA478BF"/>
    <w:multiLevelType w:val="hybridMultilevel"/>
    <w:tmpl w:val="89D8A082"/>
    <w:lvl w:ilvl="0" w:tplc="1D50061E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1D51858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2CF1CE7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810304A"/>
    <w:multiLevelType w:val="hybridMultilevel"/>
    <w:tmpl w:val="797876B6"/>
    <w:lvl w:ilvl="0" w:tplc="83E8E03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C1024F7"/>
    <w:multiLevelType w:val="hybridMultilevel"/>
    <w:tmpl w:val="D3E46F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2E151255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35390542"/>
    <w:multiLevelType w:val="hybridMultilevel"/>
    <w:tmpl w:val="D324869E"/>
    <w:lvl w:ilvl="0" w:tplc="1D50061E">
      <w:start w:val="1"/>
      <w:numFmt w:val="decimal"/>
      <w:lvlText w:val="%1."/>
      <w:lvlJc w:val="left"/>
      <w:pPr>
        <w:ind w:left="179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59F508D"/>
    <w:multiLevelType w:val="hybridMultilevel"/>
    <w:tmpl w:val="1B18D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547C66"/>
    <w:multiLevelType w:val="hybridMultilevel"/>
    <w:tmpl w:val="585660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38C9399F"/>
    <w:multiLevelType w:val="hybridMultilevel"/>
    <w:tmpl w:val="A9F6B79C"/>
    <w:lvl w:ilvl="0" w:tplc="97C03CF6">
      <w:start w:val="1"/>
      <w:numFmt w:val="decimal"/>
      <w:lvlText w:val="%1)"/>
      <w:lvlJc w:val="left"/>
      <w:pPr>
        <w:ind w:left="2003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9116E34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3D233821"/>
    <w:multiLevelType w:val="hybridMultilevel"/>
    <w:tmpl w:val="7DBC0D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3F5B4099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2197C6B"/>
    <w:multiLevelType w:val="hybridMultilevel"/>
    <w:tmpl w:val="EEF8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7B0787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44287CEC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44553EAD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6D77D4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48B3457F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49FD2C8A"/>
    <w:multiLevelType w:val="hybridMultilevel"/>
    <w:tmpl w:val="7DBC0D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4BC10086"/>
    <w:multiLevelType w:val="hybridMultilevel"/>
    <w:tmpl w:val="97C844BC"/>
    <w:lvl w:ilvl="0" w:tplc="97C03CF6">
      <w:start w:val="1"/>
      <w:numFmt w:val="decimal"/>
      <w:lvlText w:val="%1)"/>
      <w:lvlJc w:val="left"/>
      <w:pPr>
        <w:ind w:left="1294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E2C21AB"/>
    <w:multiLevelType w:val="hybridMultilevel"/>
    <w:tmpl w:val="D3E46F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51D23569"/>
    <w:multiLevelType w:val="hybridMultilevel"/>
    <w:tmpl w:val="02609A94"/>
    <w:lvl w:ilvl="0" w:tplc="DDB88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F811B9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53FE75CB"/>
    <w:multiLevelType w:val="hybridMultilevel"/>
    <w:tmpl w:val="BC5CC0AC"/>
    <w:lvl w:ilvl="0" w:tplc="83E8E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AB5671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5FC84980"/>
    <w:multiLevelType w:val="hybridMultilevel"/>
    <w:tmpl w:val="543C172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7">
    <w:nsid w:val="73D46B53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74F64211"/>
    <w:multiLevelType w:val="hybridMultilevel"/>
    <w:tmpl w:val="5706F716"/>
    <w:lvl w:ilvl="0" w:tplc="CCFA49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>
    <w:nsid w:val="763811EB"/>
    <w:multiLevelType w:val="hybridMultilevel"/>
    <w:tmpl w:val="7DBC0D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30"/>
  </w:num>
  <w:num w:numId="5">
    <w:abstractNumId w:val="7"/>
  </w:num>
  <w:num w:numId="6">
    <w:abstractNumId w:val="34"/>
  </w:num>
  <w:num w:numId="7">
    <w:abstractNumId w:val="13"/>
  </w:num>
  <w:num w:numId="8">
    <w:abstractNumId w:val="19"/>
  </w:num>
  <w:num w:numId="9">
    <w:abstractNumId w:val="0"/>
  </w:num>
  <w:num w:numId="10">
    <w:abstractNumId w:val="18"/>
  </w:num>
  <w:num w:numId="11">
    <w:abstractNumId w:val="29"/>
  </w:num>
  <w:num w:numId="12">
    <w:abstractNumId w:val="38"/>
  </w:num>
  <w:num w:numId="13">
    <w:abstractNumId w:val="39"/>
  </w:num>
  <w:num w:numId="14">
    <w:abstractNumId w:val="2"/>
  </w:num>
  <w:num w:numId="15">
    <w:abstractNumId w:val="21"/>
  </w:num>
  <w:num w:numId="16">
    <w:abstractNumId w:val="6"/>
  </w:num>
  <w:num w:numId="17">
    <w:abstractNumId w:val="31"/>
  </w:num>
  <w:num w:numId="18">
    <w:abstractNumId w:val="3"/>
  </w:num>
  <w:num w:numId="19">
    <w:abstractNumId w:val="4"/>
  </w:num>
  <w:num w:numId="20">
    <w:abstractNumId w:val="15"/>
  </w:num>
  <w:num w:numId="21">
    <w:abstractNumId w:val="35"/>
  </w:num>
  <w:num w:numId="22">
    <w:abstractNumId w:val="37"/>
  </w:num>
  <w:num w:numId="23">
    <w:abstractNumId w:val="22"/>
  </w:num>
  <w:num w:numId="24">
    <w:abstractNumId w:val="5"/>
  </w:num>
  <w:num w:numId="25">
    <w:abstractNumId w:val="28"/>
  </w:num>
  <w:num w:numId="26">
    <w:abstractNumId w:val="11"/>
  </w:num>
  <w:num w:numId="27">
    <w:abstractNumId w:val="26"/>
  </w:num>
  <w:num w:numId="28">
    <w:abstractNumId w:val="33"/>
  </w:num>
  <w:num w:numId="29">
    <w:abstractNumId w:val="12"/>
  </w:num>
  <w:num w:numId="30">
    <w:abstractNumId w:val="27"/>
  </w:num>
  <w:num w:numId="31">
    <w:abstractNumId w:val="32"/>
  </w:num>
  <w:num w:numId="32">
    <w:abstractNumId w:val="24"/>
  </w:num>
  <w:num w:numId="33">
    <w:abstractNumId w:val="20"/>
  </w:num>
  <w:num w:numId="34">
    <w:abstractNumId w:val="1"/>
  </w:num>
  <w:num w:numId="35">
    <w:abstractNumId w:val="9"/>
  </w:num>
  <w:num w:numId="36">
    <w:abstractNumId w:val="25"/>
  </w:num>
  <w:num w:numId="37">
    <w:abstractNumId w:val="14"/>
  </w:num>
  <w:num w:numId="38">
    <w:abstractNumId w:val="17"/>
  </w:num>
  <w:num w:numId="39">
    <w:abstractNumId w:val="3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ED"/>
    <w:rsid w:val="00002B52"/>
    <w:rsid w:val="000626FB"/>
    <w:rsid w:val="00071792"/>
    <w:rsid w:val="0009222B"/>
    <w:rsid w:val="000C7C01"/>
    <w:rsid w:val="000E164D"/>
    <w:rsid w:val="000E2128"/>
    <w:rsid w:val="00120EA0"/>
    <w:rsid w:val="00122372"/>
    <w:rsid w:val="00133CF6"/>
    <w:rsid w:val="00135789"/>
    <w:rsid w:val="001724A4"/>
    <w:rsid w:val="00190AC3"/>
    <w:rsid w:val="001D6CA8"/>
    <w:rsid w:val="00246F61"/>
    <w:rsid w:val="002537DD"/>
    <w:rsid w:val="00283EA8"/>
    <w:rsid w:val="002945A2"/>
    <w:rsid w:val="002A74F9"/>
    <w:rsid w:val="00307881"/>
    <w:rsid w:val="0031773D"/>
    <w:rsid w:val="00400C00"/>
    <w:rsid w:val="00451AB5"/>
    <w:rsid w:val="00466AC8"/>
    <w:rsid w:val="004C0CA6"/>
    <w:rsid w:val="004C630C"/>
    <w:rsid w:val="004E01E5"/>
    <w:rsid w:val="00524983"/>
    <w:rsid w:val="005337D0"/>
    <w:rsid w:val="00557E5D"/>
    <w:rsid w:val="005609EA"/>
    <w:rsid w:val="005A43CE"/>
    <w:rsid w:val="005D405F"/>
    <w:rsid w:val="005F531D"/>
    <w:rsid w:val="005F67BA"/>
    <w:rsid w:val="00632C52"/>
    <w:rsid w:val="0065327F"/>
    <w:rsid w:val="006F7877"/>
    <w:rsid w:val="00722DBB"/>
    <w:rsid w:val="007263C2"/>
    <w:rsid w:val="007B2E73"/>
    <w:rsid w:val="007D5269"/>
    <w:rsid w:val="00813236"/>
    <w:rsid w:val="008D1C5D"/>
    <w:rsid w:val="008D6BA4"/>
    <w:rsid w:val="008F7984"/>
    <w:rsid w:val="009910ED"/>
    <w:rsid w:val="0099314D"/>
    <w:rsid w:val="009A7358"/>
    <w:rsid w:val="009D4631"/>
    <w:rsid w:val="00A23878"/>
    <w:rsid w:val="00A47E0E"/>
    <w:rsid w:val="00A82AC8"/>
    <w:rsid w:val="00A83F03"/>
    <w:rsid w:val="00B12FF7"/>
    <w:rsid w:val="00B23ACD"/>
    <w:rsid w:val="00B3433A"/>
    <w:rsid w:val="00B92FE9"/>
    <w:rsid w:val="00BE28A7"/>
    <w:rsid w:val="00C075C8"/>
    <w:rsid w:val="00C42E5C"/>
    <w:rsid w:val="00C7674A"/>
    <w:rsid w:val="00CA2B19"/>
    <w:rsid w:val="00CC5582"/>
    <w:rsid w:val="00CD2660"/>
    <w:rsid w:val="00CE0271"/>
    <w:rsid w:val="00D44AD4"/>
    <w:rsid w:val="00D7247A"/>
    <w:rsid w:val="00DA19F1"/>
    <w:rsid w:val="00DA688A"/>
    <w:rsid w:val="00DE45F5"/>
    <w:rsid w:val="00DF1622"/>
    <w:rsid w:val="00E46342"/>
    <w:rsid w:val="00E6756B"/>
    <w:rsid w:val="00E9710F"/>
    <w:rsid w:val="00EB1CAF"/>
    <w:rsid w:val="00EF11EC"/>
    <w:rsid w:val="00F237C6"/>
    <w:rsid w:val="00F74907"/>
    <w:rsid w:val="00F87FC4"/>
    <w:rsid w:val="00FA7EB9"/>
    <w:rsid w:val="00F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7EB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99"/>
    <w:rsid w:val="00FA7EB9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7EB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99"/>
    <w:rsid w:val="00FA7EB9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1299</Words>
  <Characters>7407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Грядунова Татьяна Станиславовна</dc:creator>
  <cp:lastModifiedBy>Пользователь Windows</cp:lastModifiedBy>
  <cp:revision>2</cp:revision>
  <dcterms:created xsi:type="dcterms:W3CDTF">2019-12-18T03:28:00Z</dcterms:created>
  <dcterms:modified xsi:type="dcterms:W3CDTF">2019-12-18T03:28:00Z</dcterms:modified>
</cp:coreProperties>
</file>