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717E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2023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10D4C552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24.05.2024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№ 10/24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2023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жұмыс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«ҮМЗ» АҚ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шаққандағы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2 266,21 (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21 тиын)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- 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ҰАК»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9 983 023 479,63 (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миллиард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сексен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жиырма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жетпіс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63 тиын);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600 152 720,37 (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жеті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жиырма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37 тиын).</w:t>
      </w:r>
    </w:p>
    <w:p w14:paraId="4DA28666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2022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6F0AC5F4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25.05.2023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№ 5/23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2023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жұмыс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«ҮМЗ» АҚ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шаққандағы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1 551,38 (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бес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38 тиын)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- 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ҰАК»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6 834 100 350,99 (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миллиард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отыз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99 тиын);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410 847 868,41 (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он миллион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қырық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жеті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41 тиын).</w:t>
      </w:r>
    </w:p>
    <w:p w14:paraId="0B5905C0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2021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713E3DA3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27.05.2022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4/22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2021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жұмыс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«ҮМЗ» АҚ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шаққандағы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869,75 (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75 тиын)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- 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ҰАК»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3 831 399 561, 50 (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миллиард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отыз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тоқсан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бес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50 тиын);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230 333 513,12 (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отыз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отыз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бес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он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12 тиын)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.</w:t>
      </w:r>
    </w:p>
    <w:p w14:paraId="7BCF7A77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2020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619A28EE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"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 "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"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> </w:t>
      </w:r>
      <w:r w:rsidRPr="00C2256D">
        <w:rPr>
          <w:b/>
          <w:bCs/>
          <w:u w:val="single"/>
        </w:rPr>
        <w:t>5/21</w:t>
      </w:r>
      <w:r w:rsidRPr="00C2256D">
        <w:rPr>
          <w:b/>
          <w:bCs/>
        </w:rPr>
        <w:t xml:space="preserve"> 20.05.2021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2020 </w:t>
      </w:r>
      <w:proofErr w:type="spellStart"/>
      <w:r w:rsidRPr="00C2256D">
        <w:rPr>
          <w:b/>
          <w:bCs/>
        </w:rPr>
        <w:t>жылғы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қызмет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"ҮМЗ" АҚ-</w:t>
      </w:r>
      <w:proofErr w:type="spellStart"/>
      <w:r w:rsidRPr="00C2256D">
        <w:rPr>
          <w:b/>
          <w:bCs/>
        </w:rPr>
        <w:t>ның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1 561,00 (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бес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айқындалды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-"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 "ҰАК"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3 798 711 258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19 тиын </w:t>
      </w:r>
      <w:r w:rsidRPr="00C2256D">
        <w:rPr>
          <w:b/>
          <w:bCs/>
        </w:rPr>
        <w:lastRenderedPageBreak/>
        <w:t>(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миллиард </w:t>
      </w:r>
      <w:proofErr w:type="spellStart"/>
      <w:r w:rsidRPr="00C2256D">
        <w:rPr>
          <w:b/>
          <w:bCs/>
        </w:rPr>
        <w:t>жеті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тоқсан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жеті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он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19 тиын)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413 380 741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81 тиын (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он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сексен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жеті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қырық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81 тиын).</w:t>
      </w:r>
    </w:p>
    <w:p w14:paraId="72211C7B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2019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7B4E9BB5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29.05.2020 ж. </w:t>
      </w:r>
      <w:r w:rsidRPr="00C2256D">
        <w:rPr>
          <w:b/>
          <w:bCs/>
          <w:u w:val="single"/>
        </w:rPr>
        <w:t>7/20</w:t>
      </w:r>
      <w:r w:rsidRPr="00C2256D">
        <w:rPr>
          <w:b/>
          <w:bCs/>
        </w:rPr>
        <w:t> 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2019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қызметтің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«ҮМЗ» АҚ-</w:t>
      </w:r>
      <w:proofErr w:type="spellStart"/>
      <w:r w:rsidRPr="00C2256D">
        <w:rPr>
          <w:b/>
          <w:bCs/>
        </w:rPr>
        <w:t>ның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қарапайым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1 211,00 (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он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00 тиын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Дивидендтерді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- 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ҰАК»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2 946 490 986  (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миллиард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қырық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тоқсан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сексен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04 тиын»;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320 641 013 (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жиырма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қырық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он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96 тиын».</w:t>
      </w:r>
    </w:p>
    <w:p w14:paraId="11B866DE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2018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6A4F0CB7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30.04.2019 ж. №5/19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2018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қызметтің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"ҮМЗ" АҚ-</w:t>
      </w:r>
      <w:proofErr w:type="spellStart"/>
      <w:r w:rsidRPr="00C2256D">
        <w:rPr>
          <w:b/>
          <w:bCs/>
        </w:rPr>
        <w:t>ның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қарапайым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123,35 (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жиырма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35 тиын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Дивидендтерді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 xml:space="preserve">«Казатомпром» ҰАК» АҚ </w:t>
      </w:r>
      <w:proofErr w:type="spellStart"/>
      <w:r w:rsidRPr="00C2256D">
        <w:rPr>
          <w:b/>
          <w:bCs/>
        </w:rPr>
        <w:t>қарапайым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>  300 183 600 (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сексен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;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52 965 400 (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бес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».</w:t>
      </w:r>
    </w:p>
    <w:p w14:paraId="75A7BFEA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2017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3F7A6261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15.06.2018 ж. №133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2017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қызметтің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«ҮМЗ» АҚ-</w:t>
      </w:r>
      <w:proofErr w:type="spellStart"/>
      <w:r w:rsidRPr="00C2256D">
        <w:rPr>
          <w:b/>
          <w:bCs/>
        </w:rPr>
        <w:t>ның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қарапайым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158,65 (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65 тиын </w:t>
      </w:r>
      <w:proofErr w:type="spellStart"/>
      <w:r w:rsidRPr="00C2256D">
        <w:rPr>
          <w:b/>
          <w:bCs/>
        </w:rPr>
        <w:t>мөлшерінде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Дивидендтерді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- 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ҰАК»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386 099 000 (</w:t>
      </w:r>
      <w:proofErr w:type="spellStart"/>
      <w:r w:rsidRPr="00C2256D">
        <w:rPr>
          <w:b/>
          <w:bCs/>
        </w:rPr>
        <w:t>үш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сексен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тоқсан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»;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52 965 000 (</w:t>
      </w:r>
      <w:proofErr w:type="spellStart"/>
      <w:r w:rsidRPr="00C2256D">
        <w:rPr>
          <w:b/>
          <w:bCs/>
        </w:rPr>
        <w:t>елу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алпыс</w:t>
      </w:r>
      <w:proofErr w:type="spellEnd"/>
      <w:r w:rsidRPr="00C2256D">
        <w:rPr>
          <w:b/>
          <w:bCs/>
        </w:rPr>
        <w:t xml:space="preserve"> бес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».</w:t>
      </w:r>
    </w:p>
    <w:p w14:paraId="551CEC24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 xml:space="preserve">2016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519C172A" w14:textId="77777777" w:rsidR="00C2256D" w:rsidRPr="00C2256D" w:rsidRDefault="00C2256D" w:rsidP="00C2256D">
      <w:pPr>
        <w:rPr>
          <w:b/>
          <w:bCs/>
        </w:rPr>
      </w:pPr>
      <w:r w:rsidRPr="00C2256D">
        <w:rPr>
          <w:b/>
          <w:bCs/>
        </w:rPr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</w:t>
      </w:r>
      <w:proofErr w:type="spellStart"/>
      <w:r w:rsidRPr="00C2256D">
        <w:rPr>
          <w:b/>
          <w:bCs/>
        </w:rPr>
        <w:t>ұлттық</w:t>
      </w:r>
      <w:proofErr w:type="spellEnd"/>
      <w:r w:rsidRPr="00C2256D">
        <w:rPr>
          <w:b/>
          <w:bCs/>
        </w:rPr>
        <w:t xml:space="preserve"> атом </w:t>
      </w:r>
      <w:proofErr w:type="spellStart"/>
      <w:r w:rsidRPr="00C2256D">
        <w:rPr>
          <w:b/>
          <w:bCs/>
        </w:rPr>
        <w:t>компаниясы</w:t>
      </w:r>
      <w:proofErr w:type="spellEnd"/>
      <w:r w:rsidRPr="00C2256D">
        <w:rPr>
          <w:b/>
          <w:bCs/>
        </w:rPr>
        <w:t xml:space="preserve">» АҚ </w:t>
      </w:r>
      <w:proofErr w:type="spellStart"/>
      <w:r w:rsidRPr="00C2256D">
        <w:rPr>
          <w:b/>
          <w:bCs/>
        </w:rPr>
        <w:t>Директорлар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кеңесінің</w:t>
      </w:r>
      <w:proofErr w:type="spellEnd"/>
      <w:r w:rsidRPr="00C2256D">
        <w:rPr>
          <w:b/>
          <w:bCs/>
        </w:rPr>
        <w:t xml:space="preserve"> 13.07.2017 ж. №16/17 </w:t>
      </w:r>
      <w:proofErr w:type="spellStart"/>
      <w:r w:rsidRPr="00C2256D">
        <w:rPr>
          <w:b/>
          <w:bCs/>
        </w:rPr>
        <w:t>шешімімен</w:t>
      </w:r>
      <w:proofErr w:type="spellEnd"/>
      <w:r w:rsidRPr="00C2256D">
        <w:rPr>
          <w:b/>
          <w:bCs/>
        </w:rPr>
        <w:t xml:space="preserve"> 2016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қызметтің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қорытындысы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«ҮМЗ» АҚ-</w:t>
      </w:r>
      <w:proofErr w:type="spellStart"/>
      <w:r w:rsidRPr="00C2256D">
        <w:rPr>
          <w:b/>
          <w:bCs/>
        </w:rPr>
        <w:t>ның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бір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қарапайым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акциясына</w:t>
      </w:r>
      <w:proofErr w:type="spellEnd"/>
      <w:r w:rsidRPr="00C2256D">
        <w:rPr>
          <w:b/>
          <w:bCs/>
        </w:rPr>
        <w:t xml:space="preserve"> 905,86 (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бес)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 xml:space="preserve"> 86 тиын </w:t>
      </w:r>
      <w:proofErr w:type="spellStart"/>
      <w:r w:rsidRPr="00C2256D">
        <w:rPr>
          <w:b/>
          <w:bCs/>
        </w:rPr>
        <w:lastRenderedPageBreak/>
        <w:t>мөлшерінде</w:t>
      </w:r>
      <w:proofErr w:type="spellEnd"/>
      <w:r w:rsidRPr="00C2256D">
        <w:rPr>
          <w:b/>
          <w:bCs/>
        </w:rPr>
        <w:t xml:space="preserve"> дивиденд </w:t>
      </w:r>
      <w:proofErr w:type="spellStart"/>
      <w:r w:rsidRPr="00C2256D">
        <w:rPr>
          <w:b/>
          <w:bCs/>
        </w:rPr>
        <w:t>мөлшері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белгіленді</w:t>
      </w:r>
      <w:proofErr w:type="spellEnd"/>
      <w:r w:rsidRPr="00C2256D">
        <w:rPr>
          <w:b/>
          <w:bCs/>
        </w:rPr>
        <w:t>.</w:t>
      </w:r>
      <w:r w:rsidRPr="00C2256D">
        <w:rPr>
          <w:b/>
          <w:bCs/>
        </w:rPr>
        <w:br/>
      </w:r>
      <w:proofErr w:type="spellStart"/>
      <w:r w:rsidRPr="00C2256D">
        <w:rPr>
          <w:b/>
          <w:bCs/>
        </w:rPr>
        <w:t>Дивидендтерді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төлеуге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бағытталған</w:t>
      </w:r>
      <w:proofErr w:type="spellEnd"/>
      <w:r w:rsidRPr="00C2256D">
        <w:rPr>
          <w:b/>
          <w:bCs/>
        </w:rPr>
        <w:t xml:space="preserve"> сома:</w:t>
      </w:r>
      <w:r w:rsidRPr="00C2256D">
        <w:rPr>
          <w:b/>
          <w:bCs/>
        </w:rPr>
        <w:br/>
        <w:t>«</w:t>
      </w:r>
      <w:proofErr w:type="spellStart"/>
      <w:r w:rsidRPr="00C2256D">
        <w:rPr>
          <w:b/>
          <w:bCs/>
        </w:rPr>
        <w:t>Қазатомөнеркәсіп</w:t>
      </w:r>
      <w:proofErr w:type="spellEnd"/>
      <w:r w:rsidRPr="00C2256D">
        <w:rPr>
          <w:b/>
          <w:bCs/>
        </w:rPr>
        <w:t xml:space="preserve">» ҰАК» АҚ </w:t>
      </w:r>
      <w:proofErr w:type="spellStart"/>
      <w:r w:rsidRPr="00C2256D">
        <w:rPr>
          <w:b/>
          <w:bCs/>
        </w:rPr>
        <w:t>жай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2 204 496 000 (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миллиард 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төрт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тоқсан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»;</w:t>
      </w:r>
      <w:r w:rsidRPr="00C2256D">
        <w:rPr>
          <w:b/>
          <w:bCs/>
        </w:rPr>
        <w:br/>
        <w:t xml:space="preserve">- </w:t>
      </w:r>
      <w:proofErr w:type="spellStart"/>
      <w:r w:rsidRPr="00C2256D">
        <w:rPr>
          <w:b/>
          <w:bCs/>
        </w:rPr>
        <w:t>артықшылықты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акциялар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бойынша</w:t>
      </w:r>
      <w:proofErr w:type="spellEnd"/>
      <w:r w:rsidRPr="00C2256D">
        <w:rPr>
          <w:b/>
          <w:bCs/>
        </w:rPr>
        <w:t xml:space="preserve"> 239 896 000 (</w:t>
      </w:r>
      <w:proofErr w:type="spellStart"/>
      <w:r w:rsidRPr="00C2256D">
        <w:rPr>
          <w:b/>
          <w:bCs/>
        </w:rPr>
        <w:t>екі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отыз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тоғыз</w:t>
      </w:r>
      <w:proofErr w:type="spellEnd"/>
      <w:r w:rsidRPr="00C2256D">
        <w:rPr>
          <w:b/>
          <w:bCs/>
        </w:rPr>
        <w:t xml:space="preserve"> миллион </w:t>
      </w:r>
      <w:proofErr w:type="spellStart"/>
      <w:r w:rsidRPr="00C2256D">
        <w:rPr>
          <w:b/>
          <w:bCs/>
        </w:rPr>
        <w:t>сегіз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жүз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тоқсан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алты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мың</w:t>
      </w:r>
      <w:proofErr w:type="spellEnd"/>
      <w:r w:rsidRPr="00C2256D">
        <w:rPr>
          <w:b/>
          <w:bCs/>
        </w:rPr>
        <w:t xml:space="preserve">) </w:t>
      </w:r>
      <w:proofErr w:type="spellStart"/>
      <w:r w:rsidRPr="00C2256D">
        <w:rPr>
          <w:b/>
          <w:bCs/>
        </w:rPr>
        <w:t>теңге</w:t>
      </w:r>
      <w:proofErr w:type="spellEnd"/>
      <w:r w:rsidRPr="00C2256D">
        <w:rPr>
          <w:b/>
          <w:bCs/>
        </w:rPr>
        <w:t>».</w:t>
      </w:r>
    </w:p>
    <w:p w14:paraId="52D88F7F" w14:textId="77777777" w:rsidR="007A64F9" w:rsidRPr="00C2256D" w:rsidRDefault="007A64F9" w:rsidP="00C2256D"/>
    <w:sectPr w:rsidR="007A64F9" w:rsidRPr="00C2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F9"/>
    <w:rsid w:val="000D483A"/>
    <w:rsid w:val="007A64F9"/>
    <w:rsid w:val="00C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228"/>
  <w15:chartTrackingRefBased/>
  <w15:docId w15:val="{36E6AC11-3B5C-4068-8D66-B76E066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4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4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4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4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6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Lillith I</dc:creator>
  <cp:keywords/>
  <dc:description/>
  <cp:lastModifiedBy>Lillith I</cp:lastModifiedBy>
  <cp:revision>2</cp:revision>
  <dcterms:created xsi:type="dcterms:W3CDTF">2024-12-18T06:08:00Z</dcterms:created>
  <dcterms:modified xsi:type="dcterms:W3CDTF">2024-12-18T06:08:00Z</dcterms:modified>
</cp:coreProperties>
</file>