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D0" w:rsidRPr="005337D0" w:rsidRDefault="005337D0" w:rsidP="00D7247A">
      <w:pPr>
        <w:spacing w:after="0" w:line="240" w:lineRule="auto"/>
        <w:ind w:right="-1" w:firstLine="4962"/>
        <w:rPr>
          <w:rFonts w:ascii="Times New Roman" w:hAnsi="Times New Roman" w:cs="Times New Roman"/>
          <w:sz w:val="28"/>
          <w:szCs w:val="28"/>
        </w:rPr>
      </w:pPr>
      <w:r w:rsidRPr="005337D0">
        <w:rPr>
          <w:rFonts w:ascii="Times New Roman" w:hAnsi="Times New Roman" w:cs="Times New Roman"/>
          <w:sz w:val="28"/>
          <w:szCs w:val="28"/>
        </w:rPr>
        <w:t>Утверждено</w:t>
      </w:r>
    </w:p>
    <w:p w:rsidR="005337D0" w:rsidRPr="005337D0" w:rsidRDefault="005337D0" w:rsidP="00D7247A">
      <w:pPr>
        <w:spacing w:after="0" w:line="240" w:lineRule="auto"/>
        <w:ind w:right="-1" w:firstLine="4962"/>
        <w:rPr>
          <w:rFonts w:ascii="Times New Roman" w:hAnsi="Times New Roman" w:cs="Times New Roman"/>
          <w:sz w:val="28"/>
          <w:szCs w:val="28"/>
        </w:rPr>
      </w:pPr>
      <w:r w:rsidRPr="005337D0">
        <w:rPr>
          <w:rFonts w:ascii="Times New Roman" w:hAnsi="Times New Roman" w:cs="Times New Roman"/>
          <w:sz w:val="28"/>
          <w:szCs w:val="28"/>
        </w:rPr>
        <w:t>Решением Совета директоров АО «УМЗ»</w:t>
      </w:r>
    </w:p>
    <w:p w:rsidR="005337D0" w:rsidRDefault="005337D0" w:rsidP="00D7247A">
      <w:pPr>
        <w:tabs>
          <w:tab w:val="left" w:pos="5245"/>
        </w:tabs>
        <w:spacing w:after="0" w:line="240" w:lineRule="auto"/>
        <w:ind w:right="-1" w:firstLine="4962"/>
        <w:rPr>
          <w:rFonts w:ascii="Times New Roman" w:hAnsi="Times New Roman" w:cs="Times New Roman"/>
          <w:sz w:val="28"/>
          <w:szCs w:val="28"/>
        </w:rPr>
      </w:pPr>
      <w:r w:rsidRPr="005337D0">
        <w:rPr>
          <w:rFonts w:ascii="Times New Roman" w:hAnsi="Times New Roman" w:cs="Times New Roman"/>
          <w:sz w:val="28"/>
          <w:szCs w:val="28"/>
        </w:rPr>
        <w:t xml:space="preserve">№ </w:t>
      </w:r>
      <w:r w:rsidR="00FA7EB9">
        <w:rPr>
          <w:rFonts w:ascii="Times New Roman" w:hAnsi="Times New Roman" w:cs="Times New Roman"/>
          <w:sz w:val="28"/>
          <w:szCs w:val="28"/>
        </w:rPr>
        <w:t>17</w:t>
      </w:r>
      <w:r w:rsidRPr="005337D0">
        <w:rPr>
          <w:rFonts w:ascii="Times New Roman" w:hAnsi="Times New Roman" w:cs="Times New Roman"/>
          <w:sz w:val="28"/>
          <w:szCs w:val="28"/>
        </w:rPr>
        <w:t xml:space="preserve"> от</w:t>
      </w:r>
      <w:r w:rsidR="00FA7EB9">
        <w:rPr>
          <w:rFonts w:ascii="Times New Roman" w:hAnsi="Times New Roman" w:cs="Times New Roman"/>
          <w:sz w:val="28"/>
          <w:szCs w:val="28"/>
        </w:rPr>
        <w:t xml:space="preserve"> 29.12.2017</w:t>
      </w:r>
      <w:r w:rsidRPr="00533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9" w:rsidRPr="005337D0" w:rsidRDefault="00FA7EB9" w:rsidP="00D7247A">
      <w:pPr>
        <w:tabs>
          <w:tab w:val="left" w:pos="5245"/>
        </w:tabs>
        <w:spacing w:after="0" w:line="240" w:lineRule="auto"/>
        <w:ind w:left="4253" w:right="-1" w:firstLine="4962"/>
        <w:rPr>
          <w:rFonts w:ascii="Times New Roman" w:hAnsi="Times New Roman" w:cs="Times New Roman"/>
          <w:sz w:val="28"/>
          <w:szCs w:val="28"/>
        </w:rPr>
      </w:pPr>
    </w:p>
    <w:p w:rsidR="005337D0" w:rsidRPr="005337D0" w:rsidRDefault="005337D0" w:rsidP="00D7247A">
      <w:pPr>
        <w:tabs>
          <w:tab w:val="left" w:pos="5245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 w:rsidRPr="005337D0">
        <w:rPr>
          <w:rFonts w:ascii="Times New Roman" w:hAnsi="Times New Roman" w:cs="Times New Roman"/>
          <w:sz w:val="28"/>
          <w:szCs w:val="28"/>
        </w:rPr>
        <w:t>Одобрено                                                            Реше</w:t>
      </w:r>
      <w:bookmarkStart w:id="0" w:name="_GoBack"/>
      <w:bookmarkEnd w:id="0"/>
      <w:r w:rsidRPr="005337D0">
        <w:rPr>
          <w:rFonts w:ascii="Times New Roman" w:hAnsi="Times New Roman" w:cs="Times New Roman"/>
          <w:sz w:val="28"/>
          <w:szCs w:val="28"/>
        </w:rPr>
        <w:t xml:space="preserve">нием Правления АО «УМЗ»                                                                    Протокол № </w:t>
      </w:r>
      <w:r w:rsidR="00135789">
        <w:rPr>
          <w:rFonts w:ascii="Times New Roman" w:hAnsi="Times New Roman" w:cs="Times New Roman"/>
          <w:sz w:val="28"/>
          <w:szCs w:val="28"/>
        </w:rPr>
        <w:t>55/1061</w:t>
      </w:r>
      <w:r w:rsidRPr="005337D0">
        <w:rPr>
          <w:rFonts w:ascii="Times New Roman" w:hAnsi="Times New Roman" w:cs="Times New Roman"/>
          <w:sz w:val="28"/>
          <w:szCs w:val="28"/>
        </w:rPr>
        <w:t xml:space="preserve"> от </w:t>
      </w:r>
      <w:r w:rsidR="00135789">
        <w:rPr>
          <w:rFonts w:ascii="Times New Roman" w:hAnsi="Times New Roman" w:cs="Times New Roman"/>
          <w:sz w:val="28"/>
          <w:szCs w:val="28"/>
        </w:rPr>
        <w:t>06.12.2017</w:t>
      </w:r>
    </w:p>
    <w:p w:rsidR="00B23ACD" w:rsidRDefault="00B23ACD" w:rsidP="00FA7EB9">
      <w:pPr>
        <w:ind w:left="4253" w:right="-1" w:firstLine="567"/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Default="009910ED">
      <w:pPr>
        <w:rPr>
          <w:rFonts w:ascii="Times New Roman" w:hAnsi="Times New Roman" w:cs="Times New Roman"/>
          <w:sz w:val="28"/>
          <w:szCs w:val="28"/>
        </w:rPr>
      </w:pPr>
    </w:p>
    <w:p w:rsidR="009910ED" w:rsidRPr="005337D0" w:rsidRDefault="009910ED" w:rsidP="009910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7D0">
        <w:rPr>
          <w:rFonts w:ascii="Times New Roman" w:hAnsi="Times New Roman" w:cs="Times New Roman"/>
          <w:b/>
          <w:sz w:val="40"/>
          <w:szCs w:val="40"/>
        </w:rPr>
        <w:t xml:space="preserve">Карта стейкхолдеров </w:t>
      </w:r>
    </w:p>
    <w:p w:rsidR="009910ED" w:rsidRDefault="009910ED" w:rsidP="009910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7D0">
        <w:rPr>
          <w:rFonts w:ascii="Times New Roman" w:hAnsi="Times New Roman" w:cs="Times New Roman"/>
          <w:b/>
          <w:sz w:val="40"/>
          <w:szCs w:val="40"/>
        </w:rPr>
        <w:t>АО «Ульбинский металлургический завод»</w:t>
      </w: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Default="0065327F" w:rsidP="0065327F">
      <w:pPr>
        <w:rPr>
          <w:rFonts w:ascii="Times New Roman" w:hAnsi="Times New Roman" w:cs="Times New Roman"/>
          <w:sz w:val="40"/>
          <w:szCs w:val="40"/>
        </w:rPr>
      </w:pPr>
    </w:p>
    <w:p w:rsidR="00400C00" w:rsidRDefault="00400C00" w:rsidP="0065327F">
      <w:pPr>
        <w:rPr>
          <w:rFonts w:ascii="Times New Roman" w:hAnsi="Times New Roman" w:cs="Times New Roman"/>
          <w:sz w:val="40"/>
          <w:szCs w:val="40"/>
        </w:rPr>
      </w:pPr>
    </w:p>
    <w:p w:rsidR="00400C00" w:rsidRPr="0065327F" w:rsidRDefault="00400C00" w:rsidP="0065327F">
      <w:pPr>
        <w:rPr>
          <w:rFonts w:ascii="Times New Roman" w:hAnsi="Times New Roman" w:cs="Times New Roman"/>
          <w:sz w:val="40"/>
          <w:szCs w:val="40"/>
        </w:rPr>
      </w:pPr>
    </w:p>
    <w:p w:rsidR="0065327F" w:rsidRDefault="0065327F" w:rsidP="0065327F">
      <w:pPr>
        <w:rPr>
          <w:rFonts w:ascii="Times New Roman" w:hAnsi="Times New Roman" w:cs="Times New Roman"/>
          <w:b/>
          <w:sz w:val="40"/>
          <w:szCs w:val="40"/>
        </w:rPr>
      </w:pPr>
    </w:p>
    <w:p w:rsidR="00D7247A" w:rsidRDefault="00D7247A" w:rsidP="0065327F">
      <w:pPr>
        <w:rPr>
          <w:rFonts w:ascii="Times New Roman" w:hAnsi="Times New Roman" w:cs="Times New Roman"/>
          <w:b/>
          <w:sz w:val="40"/>
          <w:szCs w:val="40"/>
        </w:rPr>
      </w:pPr>
    </w:p>
    <w:p w:rsidR="0065327F" w:rsidRDefault="0065327F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27F" w:rsidRDefault="0065327F" w:rsidP="00653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Усть-Каменогорск, 201</w:t>
      </w:r>
      <w:r w:rsidR="009A73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247A" w:rsidRDefault="00D7247A" w:rsidP="00D7247A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7EB9" w:rsidRPr="00FA7EB9" w:rsidRDefault="00FA7EB9" w:rsidP="00FA7EB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7EB9" w:rsidRPr="004E01E5" w:rsidRDefault="00FA7EB9" w:rsidP="004E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 xml:space="preserve">Настоящая Карта стейкхолдеров </w:t>
      </w:r>
      <w:r w:rsidR="00D7247A" w:rsidRPr="004E01E5">
        <w:rPr>
          <w:rFonts w:ascii="Times New Roman" w:hAnsi="Times New Roman" w:cs="Times New Roman"/>
          <w:sz w:val="28"/>
          <w:szCs w:val="28"/>
        </w:rPr>
        <w:t>а</w:t>
      </w:r>
      <w:r w:rsidRPr="004E01E5"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="00D7247A" w:rsidRPr="004E01E5">
        <w:rPr>
          <w:rFonts w:ascii="Times New Roman" w:hAnsi="Times New Roman" w:cs="Times New Roman"/>
          <w:sz w:val="28"/>
          <w:szCs w:val="28"/>
        </w:rPr>
        <w:t>Ульбинский</w:t>
      </w:r>
      <w:proofErr w:type="spellEnd"/>
      <w:r w:rsidR="00D7247A" w:rsidRPr="004E01E5">
        <w:rPr>
          <w:rFonts w:ascii="Times New Roman" w:hAnsi="Times New Roman" w:cs="Times New Roman"/>
          <w:sz w:val="28"/>
          <w:szCs w:val="28"/>
        </w:rPr>
        <w:t xml:space="preserve"> металлургический завод</w:t>
      </w:r>
      <w:r w:rsidRPr="004E01E5">
        <w:rPr>
          <w:rFonts w:ascii="Times New Roman" w:hAnsi="Times New Roman" w:cs="Times New Roman"/>
          <w:sz w:val="28"/>
          <w:szCs w:val="28"/>
        </w:rPr>
        <w:t>» разработана в соответствии с Кодексом корпоративного управления Общества и стандартами лучшей мировой практики.</w:t>
      </w:r>
    </w:p>
    <w:p w:rsidR="00FA7EB9" w:rsidRPr="004E01E5" w:rsidRDefault="00FA7EB9" w:rsidP="004E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 xml:space="preserve">Карта стейкхолдеров </w:t>
      </w:r>
      <w:r w:rsidR="00283EA8">
        <w:rPr>
          <w:rFonts w:ascii="Times New Roman" w:hAnsi="Times New Roman" w:cs="Times New Roman"/>
          <w:sz w:val="28"/>
          <w:szCs w:val="28"/>
        </w:rPr>
        <w:t>АО «УМЗ»</w:t>
      </w:r>
      <w:r w:rsidRPr="004E01E5">
        <w:rPr>
          <w:rFonts w:ascii="Times New Roman" w:hAnsi="Times New Roman" w:cs="Times New Roman"/>
          <w:sz w:val="28"/>
          <w:szCs w:val="28"/>
        </w:rPr>
        <w:t xml:space="preserve">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</w:t>
      </w:r>
      <w:r w:rsidR="00283EA8">
        <w:rPr>
          <w:rFonts w:ascii="Times New Roman" w:hAnsi="Times New Roman" w:cs="Times New Roman"/>
          <w:sz w:val="28"/>
          <w:szCs w:val="28"/>
        </w:rPr>
        <w:t>о</w:t>
      </w:r>
      <w:r w:rsidRPr="004E01E5">
        <w:rPr>
          <w:rFonts w:ascii="Times New Roman" w:hAnsi="Times New Roman" w:cs="Times New Roman"/>
          <w:sz w:val="28"/>
          <w:szCs w:val="28"/>
        </w:rPr>
        <w:t xml:space="preserve">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</w:t>
      </w:r>
      <w:r w:rsidR="00283EA8">
        <w:rPr>
          <w:rFonts w:ascii="Times New Roman" w:hAnsi="Times New Roman" w:cs="Times New Roman"/>
          <w:sz w:val="28"/>
          <w:szCs w:val="28"/>
        </w:rPr>
        <w:t>о</w:t>
      </w:r>
      <w:r w:rsidRPr="004E01E5">
        <w:rPr>
          <w:rFonts w:ascii="Times New Roman" w:hAnsi="Times New Roman" w:cs="Times New Roman"/>
          <w:sz w:val="28"/>
          <w:szCs w:val="28"/>
        </w:rPr>
        <w:t xml:space="preserve">бщества. </w:t>
      </w:r>
    </w:p>
    <w:p w:rsidR="00FA7EB9" w:rsidRPr="004E01E5" w:rsidRDefault="00FA7EB9" w:rsidP="004E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>В основе построения эффективного взаимодействия с заинтересованными сторонами лежит базовый принцип «включенности», подразумевающий принятие во внимание интересов и потребностей всех заинтересованных сторон.</w:t>
      </w:r>
    </w:p>
    <w:p w:rsidR="00FA7EB9" w:rsidRPr="004E01E5" w:rsidRDefault="00FA7EB9" w:rsidP="004E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 w:rsidR="00283EA8">
        <w:rPr>
          <w:rFonts w:ascii="Times New Roman" w:hAnsi="Times New Roman" w:cs="Times New Roman"/>
          <w:sz w:val="28"/>
          <w:szCs w:val="28"/>
        </w:rPr>
        <w:t>АО «УМЗ»</w:t>
      </w:r>
      <w:r w:rsidRPr="004E01E5">
        <w:rPr>
          <w:rFonts w:ascii="Times New Roman" w:hAnsi="Times New Roman" w:cs="Times New Roman"/>
          <w:sz w:val="28"/>
          <w:szCs w:val="28"/>
        </w:rPr>
        <w:t xml:space="preserve"> с заинтересованными сторонами </w:t>
      </w:r>
      <w:r w:rsidR="00283EA8">
        <w:rPr>
          <w:rFonts w:ascii="Times New Roman" w:hAnsi="Times New Roman" w:cs="Times New Roman"/>
          <w:sz w:val="28"/>
          <w:szCs w:val="28"/>
        </w:rPr>
        <w:t>о</w:t>
      </w:r>
      <w:r w:rsidRPr="004E01E5">
        <w:rPr>
          <w:rFonts w:ascii="Times New Roman" w:hAnsi="Times New Roman" w:cs="Times New Roman"/>
          <w:sz w:val="28"/>
          <w:szCs w:val="28"/>
        </w:rPr>
        <w:t xml:space="preserve">бщество стремится взаимодействовать с заинтересованными сторонами на основе следующих принципов: </w:t>
      </w:r>
    </w:p>
    <w:p w:rsidR="00FA7EB9" w:rsidRPr="004E01E5" w:rsidRDefault="00FA7EB9" w:rsidP="004E01E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>существенность – правильная оценка значимости проблем для заинтересованных сторон;</w:t>
      </w:r>
    </w:p>
    <w:p w:rsidR="00FA7EB9" w:rsidRPr="004E01E5" w:rsidRDefault="00FA7EB9" w:rsidP="004E01E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 xml:space="preserve">полнота - понимание существенности последствий деятельности </w:t>
      </w:r>
      <w:r w:rsidR="00F87FC4">
        <w:rPr>
          <w:rFonts w:ascii="Times New Roman" w:hAnsi="Times New Roman" w:cs="Times New Roman"/>
          <w:sz w:val="28"/>
          <w:szCs w:val="28"/>
        </w:rPr>
        <w:t>о</w:t>
      </w:r>
      <w:r w:rsidRPr="004E01E5">
        <w:rPr>
          <w:rFonts w:ascii="Times New Roman" w:hAnsi="Times New Roman" w:cs="Times New Roman"/>
          <w:sz w:val="28"/>
          <w:szCs w:val="28"/>
        </w:rPr>
        <w:t>бщества и того, что думают о нем заинтересованные стороны</w:t>
      </w:r>
      <w:r w:rsidR="00307881" w:rsidRPr="004E01E5">
        <w:rPr>
          <w:rFonts w:ascii="Times New Roman" w:hAnsi="Times New Roman" w:cs="Times New Roman"/>
          <w:sz w:val="28"/>
          <w:szCs w:val="28"/>
        </w:rPr>
        <w:t>;</w:t>
      </w:r>
    </w:p>
    <w:p w:rsidR="00FA7EB9" w:rsidRPr="004E01E5" w:rsidRDefault="00FA7EB9" w:rsidP="004E01E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E5">
        <w:rPr>
          <w:rFonts w:ascii="Times New Roman" w:hAnsi="Times New Roman" w:cs="Times New Roman"/>
          <w:sz w:val="28"/>
          <w:szCs w:val="28"/>
        </w:rPr>
        <w:t xml:space="preserve">реагирование – демонстрация </w:t>
      </w:r>
      <w:r w:rsidR="00451AB5">
        <w:rPr>
          <w:rFonts w:ascii="Times New Roman" w:hAnsi="Times New Roman" w:cs="Times New Roman"/>
          <w:sz w:val="28"/>
          <w:szCs w:val="28"/>
        </w:rPr>
        <w:t>о</w:t>
      </w:r>
      <w:r w:rsidRPr="004E01E5">
        <w:rPr>
          <w:rFonts w:ascii="Times New Roman" w:hAnsi="Times New Roman" w:cs="Times New Roman"/>
          <w:sz w:val="28"/>
          <w:szCs w:val="28"/>
        </w:rPr>
        <w:t>бществом адекватного ответа.</w:t>
      </w: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65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Default="00FB6F26" w:rsidP="00FB6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26" w:rsidRPr="00FB6F26" w:rsidRDefault="00FB6F26" w:rsidP="00D15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26">
        <w:rPr>
          <w:rFonts w:ascii="Times New Roman" w:hAnsi="Times New Roman" w:cs="Times New Roman"/>
          <w:b/>
          <w:sz w:val="28"/>
          <w:szCs w:val="28"/>
        </w:rPr>
        <w:t>Карта стейкхолдеров АО «УМЗ»</w:t>
      </w:r>
    </w:p>
    <w:p w:rsidR="00FB6F26" w:rsidRDefault="00FB6F26" w:rsidP="00FB6F26">
      <w:pPr>
        <w:rPr>
          <w:noProof/>
        </w:rPr>
      </w:pPr>
    </w:p>
    <w:p w:rsidR="00D15C92" w:rsidRDefault="00D15C92" w:rsidP="00FB6F26">
      <w:pPr>
        <w:sectPr w:rsidR="00D15C92" w:rsidSect="00DE45F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477000" cy="516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4"/>
        <w:gridCol w:w="4678"/>
        <w:gridCol w:w="1843"/>
        <w:gridCol w:w="1843"/>
      </w:tblGrid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Стейкхолдер в отношении АО «УМЗ»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 стейкхолдера в отношении       </w:t>
            </w: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АО «УМЗ»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диалога стейкхолдера </w:t>
            </w: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АО «УМЗ»</w:t>
            </w:r>
          </w:p>
        </w:tc>
        <w:tc>
          <w:tcPr>
            <w:tcW w:w="1843" w:type="dxa"/>
            <w:shd w:val="clear" w:color="auto" w:fill="auto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влияния стейкхолдера на АО «УМЗ» </w:t>
            </w: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1 до 4</w:t>
            </w:r>
          </w:p>
        </w:tc>
        <w:tc>
          <w:tcPr>
            <w:tcW w:w="1843" w:type="dxa"/>
            <w:shd w:val="clear" w:color="auto" w:fill="auto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влияния</w:t>
            </w: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АО «УМЗ» на  стейкхолдера от 1 до 4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Единствен-ный акционер               АО «УМЗ» -           АО «НАК «Казатомпром»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1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долгосрочной стоимости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«УМЗ».</w:t>
            </w:r>
          </w:p>
          <w:p w:rsidR="00FB6F26" w:rsidRPr="00A83F03" w:rsidRDefault="00FB6F26" w:rsidP="00FB6F26">
            <w:pPr>
              <w:numPr>
                <w:ilvl w:val="0"/>
                <w:numId w:val="11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Стратегии развития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 в рамках исполнения общей стратегии АО «НАК «Казатомпром».</w:t>
            </w:r>
          </w:p>
          <w:p w:rsidR="00FB6F26" w:rsidRPr="00A83F03" w:rsidRDefault="00FB6F26" w:rsidP="00FB6F26">
            <w:pPr>
              <w:numPr>
                <w:ilvl w:val="0"/>
                <w:numId w:val="11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Получение дивидендов.</w:t>
            </w:r>
          </w:p>
          <w:p w:rsidR="00FB6F26" w:rsidRPr="00A83F03" w:rsidRDefault="00FB6F26" w:rsidP="00FB6F26">
            <w:pPr>
              <w:numPr>
                <w:ilvl w:val="0"/>
                <w:numId w:val="11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программ.</w:t>
            </w:r>
          </w:p>
          <w:p w:rsidR="00FB6F26" w:rsidRPr="00A83F03" w:rsidRDefault="00FB6F26" w:rsidP="00FB6F26">
            <w:pPr>
              <w:numPr>
                <w:ilvl w:val="0"/>
                <w:numId w:val="11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показателей среднесрочного плана развития.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2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Решения Единственного акционера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«УМЗ» (решения Совета директоров и Правления АО «НАК «Казатомпром», приказы Председателя Правления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«НАК «Казатомпром»).</w:t>
            </w:r>
          </w:p>
          <w:p w:rsidR="00FB6F26" w:rsidRPr="00A83F03" w:rsidRDefault="00FB6F26" w:rsidP="00FB6F26">
            <w:pPr>
              <w:numPr>
                <w:ilvl w:val="0"/>
                <w:numId w:val="12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Совета директоров АО «УМЗ».</w:t>
            </w:r>
          </w:p>
          <w:p w:rsidR="00FB6F26" w:rsidRPr="00A83F03" w:rsidRDefault="00FB6F26" w:rsidP="00FB6F26">
            <w:pPr>
              <w:numPr>
                <w:ilvl w:val="0"/>
                <w:numId w:val="12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Совместные рабочие группы.</w:t>
            </w:r>
          </w:p>
          <w:p w:rsidR="00FB6F26" w:rsidRPr="00A83F03" w:rsidRDefault="00FB6F26" w:rsidP="00FB6F26">
            <w:pPr>
              <w:numPr>
                <w:ilvl w:val="0"/>
                <w:numId w:val="12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Совещания, переговоры и прочее.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Партнеры и акционеры / участники дочерних и зависимых организаций            АО «УМЗ» (ДЗО) 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3"/>
              </w:numPr>
              <w:tabs>
                <w:tab w:val="clear" w:pos="1260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Увеличение долгосрочной стоимости совместных предприятий.</w:t>
            </w:r>
          </w:p>
          <w:p w:rsidR="00FB6F26" w:rsidRPr="00A83F03" w:rsidRDefault="00FB6F26" w:rsidP="00FB6F26">
            <w:pPr>
              <w:numPr>
                <w:ilvl w:val="0"/>
                <w:numId w:val="13"/>
              </w:numPr>
              <w:tabs>
                <w:tab w:val="clear" w:pos="1260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Получение прибыли (дивидендов) от совместного управления.</w:t>
            </w:r>
          </w:p>
          <w:p w:rsidR="00FB6F26" w:rsidRPr="00A83F03" w:rsidRDefault="00FB6F26" w:rsidP="00FB6F26">
            <w:pPr>
              <w:numPr>
                <w:ilvl w:val="0"/>
                <w:numId w:val="13"/>
              </w:numPr>
              <w:tabs>
                <w:tab w:val="clear" w:pos="1260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Реализация производственных и инвестиционных программ.</w:t>
            </w:r>
          </w:p>
          <w:p w:rsidR="00FB6F26" w:rsidRPr="00A83F03" w:rsidRDefault="00FB6F26" w:rsidP="00FB6F26">
            <w:pPr>
              <w:numPr>
                <w:ilvl w:val="0"/>
                <w:numId w:val="13"/>
              </w:numPr>
              <w:tabs>
                <w:tab w:val="clear" w:pos="1260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программ.</w:t>
            </w:r>
          </w:p>
          <w:p w:rsidR="00FB6F26" w:rsidRPr="00A83F03" w:rsidRDefault="00FB6F26" w:rsidP="00FB6F26">
            <w:pPr>
              <w:numPr>
                <w:ilvl w:val="0"/>
                <w:numId w:val="13"/>
              </w:numPr>
              <w:tabs>
                <w:tab w:val="clear" w:pos="1260"/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среднесрочного плана развития.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Учредительные договоры.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ОСУ (ОСА).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НС (СД).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совместных консультативно-совещательных органов.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Совместные рабочие группы.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Совместные проверки.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Совещания, переговоры.</w:t>
            </w:r>
          </w:p>
          <w:p w:rsidR="00FB6F26" w:rsidRPr="00A83F03" w:rsidRDefault="00FB6F26" w:rsidP="00FB6F26">
            <w:pPr>
              <w:numPr>
                <w:ilvl w:val="0"/>
                <w:numId w:val="14"/>
              </w:numPr>
              <w:tabs>
                <w:tab w:val="clear" w:pos="1260"/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Переписка по вопросам деятельности ДЗО.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аудиторы и консультанты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МСФО.</w:t>
            </w:r>
          </w:p>
          <w:p w:rsidR="00FB6F26" w:rsidRPr="00A83F03" w:rsidRDefault="00FB6F26" w:rsidP="00FB6F26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Достоверность составления финансовой отчетности АО «УМЗ».</w:t>
            </w:r>
          </w:p>
          <w:p w:rsidR="00FB6F26" w:rsidRPr="00A83F03" w:rsidRDefault="00FB6F26" w:rsidP="00FB6F26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внешнего аудитора.</w:t>
            </w:r>
          </w:p>
          <w:p w:rsidR="00FB6F26" w:rsidRPr="0009222B" w:rsidRDefault="00FB6F26" w:rsidP="0009222B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согласно договорам.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BE28A7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Договоры, отчеты и письма Руководству.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5D405F">
        <w:trPr>
          <w:trHeight w:val="556"/>
        </w:trPr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Кредиторы  АО «УМЗ»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Своевременный возврат основного долга в полном объеме и получение вознаграждения.</w:t>
            </w:r>
          </w:p>
          <w:p w:rsidR="00FB6F26" w:rsidRPr="00A83F03" w:rsidRDefault="00FB6F26" w:rsidP="00FB6F26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Финансовая устойчивость АО «УМЗ».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7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Деловая переписка.</w:t>
            </w:r>
          </w:p>
          <w:p w:rsidR="00FB6F26" w:rsidRPr="00A83F03" w:rsidRDefault="00FB6F26" w:rsidP="00FB6F26">
            <w:pPr>
              <w:numPr>
                <w:ilvl w:val="0"/>
                <w:numId w:val="17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Регулярные аналитические встречи, переговоры.</w:t>
            </w:r>
          </w:p>
          <w:p w:rsidR="00FB6F26" w:rsidRPr="005D405F" w:rsidRDefault="00FB6F26" w:rsidP="005D405F">
            <w:pPr>
              <w:numPr>
                <w:ilvl w:val="0"/>
                <w:numId w:val="17"/>
              </w:numPr>
              <w:tabs>
                <w:tab w:val="clear" w:pos="1260"/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об АО «УМЗ» в СМИ.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5D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5D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Поставщики и потребители 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Стабильность и надежность взаимовыгодного сотрудничества.</w:t>
            </w:r>
          </w:p>
          <w:p w:rsidR="00FB6F26" w:rsidRPr="00A83F03" w:rsidRDefault="00FB6F26" w:rsidP="00FB6F26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Гарантия выполнения взаимных обязательств по договорам/контрактам.</w:t>
            </w:r>
          </w:p>
          <w:p w:rsidR="00FB6F26" w:rsidRPr="00A83F03" w:rsidRDefault="00FB6F26" w:rsidP="00FB6F26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Гарантия высокого качества (стабильности, надежности, безопасности и бесперебойности поставок) продукции/услуг.</w:t>
            </w:r>
          </w:p>
          <w:p w:rsidR="00FB6F26" w:rsidRPr="00A83F03" w:rsidRDefault="00FB6F26" w:rsidP="00FB6F26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 совершенствование деятельности АО «УМЗ».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Система обратной связи с потребителями.</w:t>
            </w:r>
          </w:p>
          <w:p w:rsidR="00FB6F26" w:rsidRPr="00A83F03" w:rsidRDefault="00FB6F26" w:rsidP="00FB6F26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Проведение встреч, переговоров.</w:t>
            </w:r>
          </w:p>
          <w:p w:rsidR="00FB6F26" w:rsidRPr="00A83F03" w:rsidRDefault="00FB6F26" w:rsidP="00FB6F26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договоров, меморандумов, соглашений о стратегическом сотрудничестве.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ДЗО              АО «УМЗ»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Уверенность в финансовой поддержке для выполнения планов.</w:t>
            </w:r>
          </w:p>
          <w:p w:rsidR="00FB6F26" w:rsidRPr="00A83F03" w:rsidRDefault="00FB6F26" w:rsidP="00FB6F26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Выполнение инвестиционных и социальных планов/обязательств ДЗО при поддержке АО «УМЗ».</w:t>
            </w:r>
          </w:p>
          <w:p w:rsidR="00FB6F26" w:rsidRPr="00A83F03" w:rsidRDefault="00FB6F26" w:rsidP="00FB6F26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Оказание АО «УМЗ» поддержки в устойчивом развитии.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Учредительные договоры.</w:t>
            </w:r>
          </w:p>
          <w:p w:rsidR="00FB6F26" w:rsidRPr="00A83F03" w:rsidRDefault="00FB6F26" w:rsidP="00FB6F26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ОСУ (ОСА).</w:t>
            </w:r>
          </w:p>
          <w:p w:rsidR="00FB6F26" w:rsidRPr="00A83F03" w:rsidRDefault="00FB6F26" w:rsidP="00FB6F26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Решения НС (СД).</w:t>
            </w:r>
          </w:p>
          <w:p w:rsidR="00FB6F26" w:rsidRPr="00A83F03" w:rsidRDefault="00FB6F26" w:rsidP="00FB6F26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Переписка по вопросам деятельности ДЗО.</w:t>
            </w:r>
          </w:p>
          <w:p w:rsidR="00FB6F26" w:rsidRPr="00A83F03" w:rsidRDefault="00FB6F26" w:rsidP="00FB6F26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Информация/отчеты по выполнению производственных, инвестиционных и социальных планов/обязательств, направляемая в АО «УМЗ».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персонал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Результаты, достижения и перспективы развития АО «УМЗ».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и социальная политика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Вовлеченность и перспективы развития персонала.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Мероприятия по материальной и нематериальной мотивации.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Условия Коллективного договора.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Соблюдение норм законодательства и нормативных актов в области трудового законодательства Республики Казахстан.</w:t>
            </w:r>
          </w:p>
          <w:p w:rsidR="00FB6F26" w:rsidRPr="00A83F03" w:rsidRDefault="00FB6F26" w:rsidP="00FB6F26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  <w:tab w:val="num" w:pos="90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(мотивация) для удержания и привлечения высококвалифицированных работников.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Аппаратные, производственные, оперативные и иные совещания.</w:t>
            </w:r>
          </w:p>
          <w:p w:rsidR="00FB6F26" w:rsidRPr="00A83F03" w:rsidRDefault="00FB6F26" w:rsidP="00FB6F26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Устные обращения.</w:t>
            </w:r>
          </w:p>
          <w:p w:rsidR="00FB6F26" w:rsidRPr="00A83F03" w:rsidRDefault="00FB6F26" w:rsidP="00FB6F26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Каналы внутрикорпоративной коммуникации.</w:t>
            </w:r>
          </w:p>
          <w:p w:rsidR="00FB6F26" w:rsidRPr="00A83F03" w:rsidRDefault="00FB6F26" w:rsidP="00FB6F26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запросы.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Профес-сиональные союзы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Соблюдение работодателем установленных обязательств в отношении работников.</w:t>
            </w:r>
          </w:p>
          <w:p w:rsidR="00FB6F26" w:rsidRPr="00A83F03" w:rsidRDefault="00FB6F26" w:rsidP="00FB6F26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работников.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коллективного договора.</w:t>
            </w:r>
          </w:p>
          <w:p w:rsidR="00FB6F26" w:rsidRPr="00A83F03" w:rsidRDefault="00FB6F26" w:rsidP="00FB6F26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и встречи членов профсоюза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менеджментом АО «УМЗ».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Государствен-ные органы Рес-публики Казах-стан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и нормативных актов Республики Казахстан АО «УМЗ» и ДЗО.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Получение своевременной и достоверной информации.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Выдача заключения в отношении дальнейшей деятельности на конкретном товарном рынке.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Исполнение налоговых обязательств в бюджет в полном объеме и в установленные сроки.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Выполнение международных обязательств Республики Казахстан.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недропользования.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Лицензирование отдельных видов деятельности.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Выполнение лицензионно-контрактных обязательств ДЗО АО «УМЗ».</w:t>
            </w:r>
          </w:p>
          <w:p w:rsidR="00FB6F26" w:rsidRPr="00A83F03" w:rsidRDefault="00FB6F26" w:rsidP="00FB6F26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атомной энергетики и промышленности в Республике Казахстан.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Запрос отчетности по итогам финансово-хозяйственной деятельности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«УМЗ».</w:t>
            </w:r>
          </w:p>
          <w:p w:rsidR="00FB6F26" w:rsidRPr="00A83F03" w:rsidRDefault="00FB6F26" w:rsidP="00FB6F26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Запросы государственных органов по различным направлениям деятельности АО «УМЗ».</w:t>
            </w:r>
          </w:p>
          <w:p w:rsidR="00FB6F26" w:rsidRPr="00A83F03" w:rsidRDefault="00FB6F26" w:rsidP="00FB6F26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внесении изменений и дополнений в законы и нормативные акты Республики Казахстан.</w:t>
            </w:r>
          </w:p>
          <w:p w:rsidR="00FB6F26" w:rsidRPr="00A83F03" w:rsidRDefault="00FB6F26" w:rsidP="00FB6F26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Согласование контракта на недропользование, акта государственной регистрации на право недропользования.</w:t>
            </w:r>
          </w:p>
          <w:p w:rsidR="00FB6F26" w:rsidRPr="00A83F03" w:rsidRDefault="00FB6F26" w:rsidP="00FB6F26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Проверки выполнения лицензионно-контрактных обязательств АО «УМЗ».</w:t>
            </w:r>
          </w:p>
          <w:p w:rsidR="00FB6F26" w:rsidRPr="00A83F03" w:rsidRDefault="00FB6F26" w:rsidP="00BE28A7">
            <w:pPr>
              <w:tabs>
                <w:tab w:val="left" w:pos="317"/>
              </w:tabs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исполнительные органы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8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местные бюджеты.</w:t>
            </w:r>
          </w:p>
          <w:p w:rsidR="00FB6F26" w:rsidRPr="00A83F03" w:rsidRDefault="00FB6F26" w:rsidP="00FB6F26">
            <w:pPr>
              <w:numPr>
                <w:ilvl w:val="0"/>
                <w:numId w:val="28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контрактных обязательств в части расходов на социальную сферу.</w:t>
            </w:r>
          </w:p>
          <w:p w:rsidR="00FB6F26" w:rsidRPr="00A83F03" w:rsidRDefault="00FB6F26" w:rsidP="00FB6F26">
            <w:pPr>
              <w:numPr>
                <w:ilvl w:val="0"/>
                <w:numId w:val="28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реализация социальных проектов.</w:t>
            </w:r>
          </w:p>
          <w:p w:rsidR="00FB6F26" w:rsidRPr="00A83F03" w:rsidRDefault="00FB6F26" w:rsidP="00FB6F26">
            <w:pPr>
              <w:numPr>
                <w:ilvl w:val="0"/>
                <w:numId w:val="28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Увеличение (сохранение) рабочих мест.</w:t>
            </w:r>
          </w:p>
          <w:p w:rsidR="00FB6F26" w:rsidRPr="00A83F03" w:rsidRDefault="00FB6F26" w:rsidP="00FB6F26">
            <w:pPr>
              <w:numPr>
                <w:ilvl w:val="0"/>
                <w:numId w:val="28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Республики Казахстан в области промышленной, радиационной и ядерной безопасности.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29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Меморандумы о сотрудничестве между местными исполнительными органами и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 в целях поддержки и развития социальной сферы регионов.</w:t>
            </w:r>
          </w:p>
          <w:p w:rsidR="00FB6F26" w:rsidRPr="00A83F03" w:rsidRDefault="00FB6F26" w:rsidP="00FB6F26">
            <w:pPr>
              <w:numPr>
                <w:ilvl w:val="0"/>
                <w:numId w:val="29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Генеральные соглашения между местными исполнительными органами и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>АО «УМЗ» по финансированию социальной сферы регионов.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0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Получение своевременной и достоверной информации о деятельности АО «УМЗ»:</w:t>
            </w:r>
          </w:p>
          <w:p w:rsidR="00FB6F26" w:rsidRPr="00A83F03" w:rsidRDefault="00FB6F26" w:rsidP="00FB6F26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 безопасности производства;</w:t>
            </w:r>
          </w:p>
          <w:p w:rsidR="00FB6F26" w:rsidRPr="00A83F03" w:rsidRDefault="00FB6F26" w:rsidP="00FB6F26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 качестве выпускаемой продукции;</w:t>
            </w:r>
          </w:p>
          <w:p w:rsidR="00FB6F26" w:rsidRPr="00A83F03" w:rsidRDefault="00FB6F26" w:rsidP="00FB6F26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финансовых показателях;</w:t>
            </w:r>
          </w:p>
          <w:p w:rsidR="00FB6F26" w:rsidRPr="00A83F03" w:rsidRDefault="00FB6F26" w:rsidP="00FB6F26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 реализации совместных проектов;</w:t>
            </w:r>
          </w:p>
          <w:p w:rsidR="00FB6F26" w:rsidRPr="00A83F03" w:rsidRDefault="00FB6F26" w:rsidP="00FB6F26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перспективах развития отрасли. 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на оказание услуг по размещению информации (статьи, сюжеты) о деятельности АО «УМЗ».</w:t>
            </w:r>
          </w:p>
          <w:p w:rsidR="00FB6F26" w:rsidRPr="00A83F03" w:rsidRDefault="00FB6F26" w:rsidP="00FB6F26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пресс-конференциях,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брифингах, презентациях, пресс-турах на производственные объекты, распространение пресс-релизов, оказание фото-видео съемок.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Междуна-родные органи-зации 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Соблюдение казахстанских и международных (ратифицированных и нератифицированных в Республике Казахстан) стандартов/норм по обеспечению промышленной, радиационной и ядерной безопасности и требований систем менеджмента.</w:t>
            </w:r>
          </w:p>
          <w:p w:rsidR="00FB6F26" w:rsidRPr="00A83F03" w:rsidRDefault="00FB6F26" w:rsidP="00FB6F26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деятельности.</w:t>
            </w:r>
          </w:p>
          <w:p w:rsidR="00FB6F26" w:rsidRPr="00A83F03" w:rsidRDefault="00FB6F26" w:rsidP="00FB6F26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подготовке/рассмотрении проектов нормативных правовых документов.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проектах.</w:t>
            </w:r>
          </w:p>
          <w:p w:rsidR="00FB6F26" w:rsidRPr="00A83F03" w:rsidRDefault="00FB6F26" w:rsidP="00FB6F26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Переписка по интересующим вопросам.</w:t>
            </w:r>
          </w:p>
          <w:p w:rsidR="00FB6F26" w:rsidRPr="00A83F03" w:rsidRDefault="00FB6F26" w:rsidP="00FB6F26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заключений, предложений и замечаний к проектам нормативных правовых документов. </w:t>
            </w:r>
          </w:p>
          <w:p w:rsidR="00FB6F26" w:rsidRPr="00A83F03" w:rsidRDefault="00FB6F26" w:rsidP="00FB6F26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верификаций и аудитов.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F26" w:rsidRPr="00A83F03" w:rsidTr="00BE28A7">
        <w:tc>
          <w:tcPr>
            <w:tcW w:w="2127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Обществен-ные организа-ции, местное население</w:t>
            </w:r>
          </w:p>
        </w:tc>
        <w:tc>
          <w:tcPr>
            <w:tcW w:w="5244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5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программ.</w:t>
            </w:r>
          </w:p>
          <w:p w:rsidR="00FB6F26" w:rsidRPr="00A83F03" w:rsidRDefault="00FB6F26" w:rsidP="00FB6F26">
            <w:pPr>
              <w:numPr>
                <w:ilvl w:val="0"/>
                <w:numId w:val="35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Оказание благотворительной и спонсорской помощи.</w:t>
            </w:r>
          </w:p>
          <w:p w:rsidR="00FB6F26" w:rsidRPr="00A83F03" w:rsidRDefault="00FB6F26" w:rsidP="00FB6F26">
            <w:pPr>
              <w:numPr>
                <w:ilvl w:val="0"/>
                <w:numId w:val="35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Общественные слушания.</w:t>
            </w:r>
          </w:p>
        </w:tc>
        <w:tc>
          <w:tcPr>
            <w:tcW w:w="4678" w:type="dxa"/>
            <w:shd w:val="clear" w:color="auto" w:fill="auto"/>
          </w:tcPr>
          <w:p w:rsidR="00FB6F26" w:rsidRPr="00A83F03" w:rsidRDefault="00FB6F26" w:rsidP="00FB6F26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слушаний.</w:t>
            </w:r>
          </w:p>
          <w:p w:rsidR="00FB6F26" w:rsidRPr="00A83F03" w:rsidRDefault="00FB6F26" w:rsidP="00FB6F26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Информирование о текущей деятельности.</w:t>
            </w:r>
          </w:p>
          <w:p w:rsidR="00FB6F26" w:rsidRPr="00A83F03" w:rsidRDefault="00FB6F26" w:rsidP="00FB6F26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 xml:space="preserve">Письма (обращения), адресованные </w:t>
            </w:r>
            <w:r w:rsidRPr="00A83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«УМЗ».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F26" w:rsidRPr="00A83F03" w:rsidRDefault="00FB6F26" w:rsidP="00BE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6F26" w:rsidRPr="00A83F03" w:rsidRDefault="00FB6F26" w:rsidP="00FB6F26">
      <w:pPr>
        <w:rPr>
          <w:rFonts w:ascii="Times New Roman" w:hAnsi="Times New Roman" w:cs="Times New Roman"/>
          <w:sz w:val="24"/>
          <w:szCs w:val="24"/>
        </w:rPr>
      </w:pPr>
    </w:p>
    <w:p w:rsidR="00FB6F26" w:rsidRPr="00A83F03" w:rsidRDefault="00FB6F26" w:rsidP="005D405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83F03">
        <w:rPr>
          <w:rFonts w:ascii="Times New Roman" w:hAnsi="Times New Roman" w:cs="Times New Roman"/>
          <w:sz w:val="24"/>
          <w:szCs w:val="24"/>
        </w:rPr>
        <w:t>ОСУ (ОСА) – Общие собрания участников (Общие собрания акционеров);</w:t>
      </w:r>
    </w:p>
    <w:p w:rsidR="00FB6F26" w:rsidRPr="00A83F03" w:rsidRDefault="00FB6F26" w:rsidP="005D405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83F03">
        <w:rPr>
          <w:rFonts w:ascii="Times New Roman" w:hAnsi="Times New Roman" w:cs="Times New Roman"/>
          <w:sz w:val="24"/>
          <w:szCs w:val="24"/>
        </w:rPr>
        <w:t xml:space="preserve">НС (СД) – Наблюдательные советы (Советы директоров). </w:t>
      </w:r>
    </w:p>
    <w:p w:rsidR="00FB6F26" w:rsidRPr="00A83F03" w:rsidRDefault="00FB6F26" w:rsidP="00653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F26" w:rsidRPr="00A83F03" w:rsidRDefault="00FB6F26" w:rsidP="006532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F26" w:rsidRPr="00A83F03" w:rsidSect="00A83F0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73A"/>
    <w:multiLevelType w:val="hybridMultilevel"/>
    <w:tmpl w:val="C808532E"/>
    <w:lvl w:ilvl="0" w:tplc="1D50061E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C132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7A73DA"/>
    <w:multiLevelType w:val="hybridMultilevel"/>
    <w:tmpl w:val="2E864BDA"/>
    <w:lvl w:ilvl="0" w:tplc="3D4E3F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8930E2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AE2CC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4D09B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E1C753A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3223BAF"/>
    <w:multiLevelType w:val="hybridMultilevel"/>
    <w:tmpl w:val="D74AEAF2"/>
    <w:lvl w:ilvl="0" w:tplc="97C03CF6">
      <w:start w:val="1"/>
      <w:numFmt w:val="decimal"/>
      <w:lvlText w:val="%1)"/>
      <w:lvlJc w:val="left"/>
      <w:pPr>
        <w:ind w:left="199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A02DC8"/>
    <w:multiLevelType w:val="hybridMultilevel"/>
    <w:tmpl w:val="5E3C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224E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CA478BF"/>
    <w:multiLevelType w:val="hybridMultilevel"/>
    <w:tmpl w:val="89D8A082"/>
    <w:lvl w:ilvl="0" w:tplc="1D5006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5185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2CF1CE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810304A"/>
    <w:multiLevelType w:val="hybridMultilevel"/>
    <w:tmpl w:val="797876B6"/>
    <w:lvl w:ilvl="0" w:tplc="83E8E0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E151255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5390542"/>
    <w:multiLevelType w:val="hybridMultilevel"/>
    <w:tmpl w:val="D324869E"/>
    <w:lvl w:ilvl="0" w:tplc="1D50061E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547C66"/>
    <w:multiLevelType w:val="hybridMultilevel"/>
    <w:tmpl w:val="585660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C9399F"/>
    <w:multiLevelType w:val="hybridMultilevel"/>
    <w:tmpl w:val="A9F6B79C"/>
    <w:lvl w:ilvl="0" w:tplc="97C03CF6">
      <w:start w:val="1"/>
      <w:numFmt w:val="decimal"/>
      <w:lvlText w:val="%1)"/>
      <w:lvlJc w:val="left"/>
      <w:pPr>
        <w:ind w:left="200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16E3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D233821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F5B409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37B078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4287C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4553EAD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66D77D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B3457F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FD2C8A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BC10086"/>
    <w:multiLevelType w:val="hybridMultilevel"/>
    <w:tmpl w:val="97C844BC"/>
    <w:lvl w:ilvl="0" w:tplc="97C03CF6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C21AB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1D23569"/>
    <w:multiLevelType w:val="hybridMultilevel"/>
    <w:tmpl w:val="02609A94"/>
    <w:lvl w:ilvl="0" w:tplc="DDB88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811B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3FE75CB"/>
    <w:multiLevelType w:val="hybridMultilevel"/>
    <w:tmpl w:val="BC5CC0AC"/>
    <w:lvl w:ilvl="0" w:tplc="83E8E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B5671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3D46B5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4F64211"/>
    <w:multiLevelType w:val="hybridMultilevel"/>
    <w:tmpl w:val="5706F716"/>
    <w:lvl w:ilvl="0" w:tplc="CCFA49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63811EB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7"/>
  </w:num>
  <w:num w:numId="5">
    <w:abstractNumId w:val="7"/>
  </w:num>
  <w:num w:numId="6">
    <w:abstractNumId w:val="31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26"/>
  </w:num>
  <w:num w:numId="12">
    <w:abstractNumId w:val="34"/>
  </w:num>
  <w:num w:numId="13">
    <w:abstractNumId w:val="35"/>
  </w:num>
  <w:num w:numId="14">
    <w:abstractNumId w:val="2"/>
  </w:num>
  <w:num w:numId="15">
    <w:abstractNumId w:val="19"/>
  </w:num>
  <w:num w:numId="16">
    <w:abstractNumId w:val="6"/>
  </w:num>
  <w:num w:numId="17">
    <w:abstractNumId w:val="28"/>
  </w:num>
  <w:num w:numId="18">
    <w:abstractNumId w:val="3"/>
  </w:num>
  <w:num w:numId="19">
    <w:abstractNumId w:val="4"/>
  </w:num>
  <w:num w:numId="20">
    <w:abstractNumId w:val="14"/>
  </w:num>
  <w:num w:numId="21">
    <w:abstractNumId w:val="32"/>
  </w:num>
  <w:num w:numId="22">
    <w:abstractNumId w:val="33"/>
  </w:num>
  <w:num w:numId="23">
    <w:abstractNumId w:val="20"/>
  </w:num>
  <w:num w:numId="24">
    <w:abstractNumId w:val="5"/>
  </w:num>
  <w:num w:numId="25">
    <w:abstractNumId w:val="25"/>
  </w:num>
  <w:num w:numId="26">
    <w:abstractNumId w:val="11"/>
  </w:num>
  <w:num w:numId="27">
    <w:abstractNumId w:val="23"/>
  </w:num>
  <w:num w:numId="28">
    <w:abstractNumId w:val="30"/>
  </w:num>
  <w:num w:numId="29">
    <w:abstractNumId w:val="12"/>
  </w:num>
  <w:num w:numId="30">
    <w:abstractNumId w:val="24"/>
  </w:num>
  <w:num w:numId="31">
    <w:abstractNumId w:val="29"/>
  </w:num>
  <w:num w:numId="32">
    <w:abstractNumId w:val="21"/>
  </w:num>
  <w:num w:numId="33">
    <w:abstractNumId w:val="18"/>
  </w:num>
  <w:num w:numId="34">
    <w:abstractNumId w:val="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D"/>
    <w:rsid w:val="00002B52"/>
    <w:rsid w:val="000626FB"/>
    <w:rsid w:val="00071792"/>
    <w:rsid w:val="0009222B"/>
    <w:rsid w:val="000E164D"/>
    <w:rsid w:val="00120EA0"/>
    <w:rsid w:val="00122372"/>
    <w:rsid w:val="00135789"/>
    <w:rsid w:val="00190AC3"/>
    <w:rsid w:val="00246F61"/>
    <w:rsid w:val="00283EA8"/>
    <w:rsid w:val="00307881"/>
    <w:rsid w:val="003A18F1"/>
    <w:rsid w:val="00400C00"/>
    <w:rsid w:val="00451AB5"/>
    <w:rsid w:val="004C630C"/>
    <w:rsid w:val="004E01E5"/>
    <w:rsid w:val="00524983"/>
    <w:rsid w:val="005337D0"/>
    <w:rsid w:val="005D405F"/>
    <w:rsid w:val="005F531D"/>
    <w:rsid w:val="00632C52"/>
    <w:rsid w:val="0065327F"/>
    <w:rsid w:val="006F7877"/>
    <w:rsid w:val="007263C2"/>
    <w:rsid w:val="00813236"/>
    <w:rsid w:val="008D1C5D"/>
    <w:rsid w:val="008D6BA4"/>
    <w:rsid w:val="009910ED"/>
    <w:rsid w:val="009A7358"/>
    <w:rsid w:val="00A47E0E"/>
    <w:rsid w:val="00A83F03"/>
    <w:rsid w:val="00B23ACD"/>
    <w:rsid w:val="00B610AD"/>
    <w:rsid w:val="00B71793"/>
    <w:rsid w:val="00B92FE9"/>
    <w:rsid w:val="00C075C8"/>
    <w:rsid w:val="00CA2B19"/>
    <w:rsid w:val="00CC5582"/>
    <w:rsid w:val="00CD2660"/>
    <w:rsid w:val="00CE0271"/>
    <w:rsid w:val="00D15C92"/>
    <w:rsid w:val="00D7247A"/>
    <w:rsid w:val="00DA688A"/>
    <w:rsid w:val="00DF1622"/>
    <w:rsid w:val="00E46342"/>
    <w:rsid w:val="00E6756B"/>
    <w:rsid w:val="00EB1CAF"/>
    <w:rsid w:val="00F237C6"/>
    <w:rsid w:val="00F74907"/>
    <w:rsid w:val="00F87FC4"/>
    <w:rsid w:val="00FA7EB9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B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A7E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B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A7E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1282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Грядунова Татьяна Станиславовна</dc:creator>
  <cp:lastModifiedBy>Пользователь Windows</cp:lastModifiedBy>
  <cp:revision>2</cp:revision>
  <dcterms:created xsi:type="dcterms:W3CDTF">2019-12-18T03:22:00Z</dcterms:created>
  <dcterms:modified xsi:type="dcterms:W3CDTF">2019-12-18T03:22:00Z</dcterms:modified>
</cp:coreProperties>
</file>